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0E1BA" w14:textId="4E1E20D5" w:rsidR="003E652C" w:rsidRPr="003E652C" w:rsidRDefault="003E652C" w:rsidP="003E652C">
      <w:pPr>
        <w:spacing w:before="240" w:after="240" w:line="240" w:lineRule="auto"/>
        <w:rPr>
          <w:rFonts w:ascii="Arial Black" w:eastAsia="MS Mincho" w:hAnsi="Arial Black" w:cs="Times New Roman"/>
          <w:sz w:val="32"/>
          <w:szCs w:val="32"/>
          <w:lang w:eastAsia="fi-FI"/>
        </w:rPr>
      </w:pPr>
      <w:r w:rsidRPr="003E652C">
        <w:rPr>
          <w:rFonts w:ascii="Arial Black" w:eastAsia="MS Mincho" w:hAnsi="Arial Black" w:cs="Times New Roman"/>
          <w:b/>
          <w:bCs/>
          <w:sz w:val="32"/>
          <w:szCs w:val="32"/>
          <w:lang w:eastAsia="fi-FI"/>
        </w:rPr>
        <w:t xml:space="preserve">Esimerkki </w:t>
      </w:r>
      <w:r>
        <w:rPr>
          <w:rFonts w:ascii="Arial Black" w:eastAsia="MS Mincho" w:hAnsi="Arial Black" w:cs="Times New Roman"/>
          <w:b/>
          <w:bCs/>
          <w:sz w:val="32"/>
          <w:szCs w:val="32"/>
          <w:lang w:eastAsia="fi-FI"/>
        </w:rPr>
        <w:t>e</w:t>
      </w:r>
      <w:r w:rsidRPr="003E652C">
        <w:rPr>
          <w:rFonts w:ascii="Arial Black" w:eastAsia="MS Mincho" w:hAnsi="Arial Black" w:cs="Times New Roman"/>
          <w:b/>
          <w:bCs/>
          <w:sz w:val="32"/>
          <w:szCs w:val="32"/>
          <w:lang w:eastAsia="fi-FI"/>
        </w:rPr>
        <w:t xml:space="preserve">täosallistumisesta </w:t>
      </w:r>
      <w:r>
        <w:rPr>
          <w:rFonts w:ascii="Arial Black" w:eastAsia="MS Mincho" w:hAnsi="Arial Black" w:cs="Times New Roman"/>
          <w:b/>
          <w:bCs/>
          <w:sz w:val="32"/>
          <w:szCs w:val="32"/>
          <w:lang w:eastAsia="fi-FI"/>
        </w:rPr>
        <w:t>p</w:t>
      </w:r>
      <w:r w:rsidRPr="003E652C">
        <w:rPr>
          <w:rFonts w:ascii="Arial Black" w:eastAsia="MS Mincho" w:hAnsi="Arial Black" w:cs="Times New Roman"/>
          <w:b/>
          <w:bCs/>
          <w:sz w:val="32"/>
          <w:szCs w:val="32"/>
          <w:lang w:eastAsia="fi-FI"/>
        </w:rPr>
        <w:t>ostin tai sähköpostin välityksellä varsinaiseen yhtiökokoukseen</w:t>
      </w:r>
    </w:p>
    <w:p w14:paraId="3A709C2D" w14:textId="1212B21C"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b/>
          <w:bCs/>
          <w:sz w:val="22"/>
          <w:szCs w:val="24"/>
          <w:lang w:eastAsia="fi-FI"/>
        </w:rPr>
        <w:t>Tämä on</w:t>
      </w:r>
      <w:r w:rsidR="001D1CF2">
        <w:rPr>
          <w:rFonts w:eastAsia="MS Mincho" w:cs="Times New Roman"/>
          <w:b/>
          <w:bCs/>
          <w:sz w:val="22"/>
          <w:szCs w:val="24"/>
          <w:lang w:eastAsia="fi-FI"/>
        </w:rPr>
        <w:t xml:space="preserve"> Isännöintiliiton ja Kiinteistöliiton yhdessä laatima,</w:t>
      </w:r>
      <w:r w:rsidRPr="003E652C">
        <w:rPr>
          <w:rFonts w:eastAsia="MS Mincho" w:cs="Times New Roman"/>
          <w:b/>
          <w:bCs/>
          <w:sz w:val="22"/>
          <w:szCs w:val="24"/>
          <w:lang w:eastAsia="fi-FI"/>
        </w:rPr>
        <w:t xml:space="preserve"> havainnollistava esimerkki etäosallistumisesta postin tai sähköpostin välityksellä varsinaisessa yhtiökokouksessa käsiteltäviin asioihin. Esimerkkiliitteen hyödyntäminen tapahtuu käyttäjän vastuulla. Liitteen yhteensopivuus yhtiön tilanteeseen kannattaa varmistaa asiantuntijalta. </w:t>
      </w:r>
    </w:p>
    <w:p w14:paraId="01B7399B" w14:textId="77777777" w:rsidR="003E652C" w:rsidRDefault="003E652C" w:rsidP="003E652C">
      <w:pPr>
        <w:spacing w:before="240" w:after="240" w:line="240" w:lineRule="auto"/>
        <w:rPr>
          <w:rFonts w:eastAsia="MS Mincho" w:cs="Times New Roman"/>
          <w:sz w:val="22"/>
          <w:szCs w:val="24"/>
          <w:lang w:eastAsia="fi-FI"/>
        </w:rPr>
      </w:pPr>
    </w:p>
    <w:p w14:paraId="7F5D8B98" w14:textId="0806A366"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Asunto-osakeyhtiölain 6 luvun 3 § sääntelee varsinaisessa yhtiökokouksessa esitettäviä ja päätettäviä asioita.</w:t>
      </w:r>
    </w:p>
    <w:p w14:paraId="0AD17955" w14:textId="7AFF6E3E"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Asunto-osakeyhtiölain 6 luvun 17 § sääntelee etäosallistumisen mahdollisuuksia. </w:t>
      </w:r>
    </w:p>
    <w:p w14:paraId="24695562" w14:textId="7BC9FCD3"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Hallitus voi määrätä, että kokoukseen voidaan osallistua myös kokouspaikan ulkopuolelta postin tai sähköpostin välityksellä, jos yhtiöjärjestys ei tätä estä. Edellytyksenä menettelyn käyttämiselle on, että osallistumisoikeus ja ääntenlaskennan oikeellisuus voidaan selvittää tavallisessa yhtiökokouksessa noudatettaviin menettelyihin verrattavalla tavalla.</w:t>
      </w:r>
    </w:p>
    <w:p w14:paraId="31F0DF6B" w14:textId="0EF53546"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Mahdollisuudesta osallistua kokoukseen postin välityksellä on mainittava yhtiökokouskutsussa. </w:t>
      </w:r>
    </w:p>
    <w:p w14:paraId="28DD7556" w14:textId="359D205E" w:rsidR="003E652C" w:rsidRPr="003E652C" w:rsidRDefault="003E652C" w:rsidP="003E652C">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t>Huomioitavia asioita</w:t>
      </w:r>
    </w:p>
    <w:p w14:paraId="22528FFD" w14:textId="67EF89FE"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Esimerkki muodostuu kahdesta osasta; kokouskutsusta ja osakkaan täytettävästä vastausosasta, jolla osakas ilmoittaa kantansa yhtiökokouksessa käsiteltäviin asioihin ennen yhtiökokousta.  </w:t>
      </w:r>
    </w:p>
    <w:p w14:paraId="1C7BDABA" w14:textId="36FC4C44"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Osakkaita kannattaa ohjeistaa palauttamaan vastausosa, jossa osakas ilmoittaa etukäteen kantansa yhtiökokouksessa käsiteltäviin asioihin viimeistään yhtiökokousta edeltävänä päivänä tiettyyn kellonaikaan mennessä. Ohjeistukseen tulee ilmoittaa osoite, johon vastausosat tulee palauttaa.</w:t>
      </w:r>
    </w:p>
    <w:p w14:paraId="5682D41B"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Minimoidakseen käyntejä mm. isännöitsijätoimistolla koronaepidemian aikana on suositeltavaa, että kaikki </w:t>
      </w:r>
      <w:proofErr w:type="spellStart"/>
      <w:r w:rsidRPr="003E652C">
        <w:rPr>
          <w:rFonts w:eastAsia="MS Mincho" w:cs="Times New Roman"/>
          <w:sz w:val="22"/>
          <w:szCs w:val="24"/>
          <w:lang w:eastAsia="fi-FI"/>
        </w:rPr>
        <w:t>AOYL:n</w:t>
      </w:r>
      <w:proofErr w:type="spellEnd"/>
      <w:r w:rsidRPr="003E652C">
        <w:rPr>
          <w:rFonts w:eastAsia="MS Mincho" w:cs="Times New Roman"/>
          <w:sz w:val="22"/>
          <w:szCs w:val="24"/>
          <w:lang w:eastAsia="fi-FI"/>
        </w:rPr>
        <w:t xml:space="preserve"> 6 luvun 22 §:n mukaiset kokousasiakirjat sekä muut yhtiökokoukseen liittyvät asiakirjat toimitetaan osakkaille yhtiökokouskutsun liitteinä. </w:t>
      </w:r>
    </w:p>
    <w:p w14:paraId="740FF509" w14:textId="77777777" w:rsidR="003E652C" w:rsidRPr="003E652C" w:rsidRDefault="003E652C" w:rsidP="003E652C">
      <w:pPr>
        <w:spacing w:before="240" w:after="240" w:line="240" w:lineRule="auto"/>
        <w:rPr>
          <w:rFonts w:eastAsia="MS Mincho" w:cs="Times New Roman"/>
          <w:sz w:val="22"/>
          <w:szCs w:val="24"/>
          <w:lang w:eastAsia="fi-FI"/>
        </w:rPr>
      </w:pPr>
    </w:p>
    <w:p w14:paraId="23384352" w14:textId="77777777" w:rsidR="003E652C" w:rsidRPr="003E652C" w:rsidRDefault="003E652C" w:rsidP="003E652C">
      <w:pPr>
        <w:spacing w:before="240" w:after="240" w:line="240" w:lineRule="auto"/>
        <w:rPr>
          <w:rFonts w:eastAsia="MS Mincho" w:cs="Times New Roman"/>
          <w:sz w:val="22"/>
          <w:szCs w:val="24"/>
          <w:lang w:eastAsia="fi-FI"/>
        </w:rPr>
      </w:pPr>
    </w:p>
    <w:p w14:paraId="407B6DBE" w14:textId="77777777" w:rsidR="003E652C" w:rsidRPr="003E652C" w:rsidRDefault="003E652C" w:rsidP="003E652C">
      <w:pPr>
        <w:spacing w:before="240" w:after="240" w:line="240" w:lineRule="auto"/>
        <w:rPr>
          <w:rFonts w:eastAsia="MS Mincho" w:cs="Times New Roman"/>
          <w:sz w:val="22"/>
          <w:szCs w:val="24"/>
          <w:lang w:eastAsia="fi-FI"/>
        </w:rPr>
      </w:pPr>
    </w:p>
    <w:p w14:paraId="5A2DDA67" w14:textId="77777777" w:rsidR="003E652C" w:rsidRPr="003E652C" w:rsidRDefault="003E652C" w:rsidP="003E652C">
      <w:pPr>
        <w:spacing w:before="240" w:after="240" w:line="240" w:lineRule="auto"/>
        <w:rPr>
          <w:rFonts w:eastAsia="MS Mincho" w:cs="Times New Roman"/>
          <w:sz w:val="22"/>
          <w:szCs w:val="24"/>
          <w:lang w:eastAsia="fi-FI"/>
        </w:rPr>
      </w:pPr>
    </w:p>
    <w:p w14:paraId="2C208D17" w14:textId="77777777" w:rsidR="003E652C" w:rsidRPr="003E652C" w:rsidRDefault="003E652C" w:rsidP="003E652C">
      <w:pPr>
        <w:spacing w:before="240" w:after="240" w:line="240" w:lineRule="auto"/>
        <w:rPr>
          <w:rFonts w:eastAsia="MS Mincho" w:cs="Times New Roman"/>
          <w:sz w:val="22"/>
          <w:szCs w:val="24"/>
          <w:lang w:eastAsia="fi-FI"/>
        </w:rPr>
      </w:pPr>
    </w:p>
    <w:p w14:paraId="77D185DE" w14:textId="77777777" w:rsidR="003E652C" w:rsidRPr="003E652C" w:rsidRDefault="003E652C" w:rsidP="003E652C">
      <w:pPr>
        <w:spacing w:before="240" w:after="240" w:line="240" w:lineRule="auto"/>
        <w:rPr>
          <w:rFonts w:eastAsia="MS Mincho" w:cs="Times New Roman"/>
          <w:sz w:val="22"/>
          <w:szCs w:val="24"/>
          <w:lang w:eastAsia="fi-FI"/>
        </w:rPr>
      </w:pPr>
    </w:p>
    <w:p w14:paraId="3C097FAC" w14:textId="77777777" w:rsidR="003E652C" w:rsidRPr="003E652C" w:rsidRDefault="003E652C" w:rsidP="003E652C">
      <w:pPr>
        <w:spacing w:before="240" w:after="240" w:line="240" w:lineRule="auto"/>
        <w:rPr>
          <w:rFonts w:eastAsia="MS Mincho" w:cs="Times New Roman"/>
          <w:sz w:val="22"/>
          <w:szCs w:val="24"/>
          <w:lang w:eastAsia="fi-FI"/>
        </w:rPr>
      </w:pPr>
    </w:p>
    <w:p w14:paraId="5373C439" w14:textId="77777777" w:rsidR="003E652C" w:rsidRPr="003E652C" w:rsidRDefault="003E652C" w:rsidP="003E652C">
      <w:pPr>
        <w:spacing w:before="240" w:after="240" w:line="240" w:lineRule="auto"/>
        <w:rPr>
          <w:rFonts w:eastAsia="MS Mincho" w:cs="Times New Roman"/>
          <w:sz w:val="22"/>
          <w:szCs w:val="24"/>
          <w:lang w:eastAsia="fi-FI"/>
        </w:rPr>
      </w:pPr>
    </w:p>
    <w:p w14:paraId="6E76EBCC" w14:textId="77777777" w:rsidR="003E652C" w:rsidRDefault="003E652C">
      <w:pPr>
        <w:rPr>
          <w:rFonts w:eastAsia="MS Mincho" w:cs="Times New Roman"/>
          <w:sz w:val="22"/>
          <w:szCs w:val="24"/>
          <w:lang w:eastAsia="fi-FI"/>
        </w:rPr>
      </w:pPr>
      <w:r>
        <w:rPr>
          <w:rFonts w:eastAsia="MS Mincho" w:cs="Times New Roman"/>
          <w:sz w:val="22"/>
          <w:szCs w:val="24"/>
          <w:lang w:eastAsia="fi-FI"/>
        </w:rPr>
        <w:br w:type="page"/>
      </w:r>
    </w:p>
    <w:p w14:paraId="7105A6A7" w14:textId="6D298F9A" w:rsidR="003E652C" w:rsidRPr="003E652C" w:rsidRDefault="003E652C" w:rsidP="003E652C">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lastRenderedPageBreak/>
        <w:t xml:space="preserve">ASUNTO OY MALLIYHTIÖ </w:t>
      </w:r>
      <w:r w:rsidRPr="003E652C">
        <w:rPr>
          <w:rFonts w:eastAsia="MS Mincho" w:cs="Times New Roman"/>
          <w:b/>
          <w:bCs/>
          <w:sz w:val="22"/>
          <w:szCs w:val="24"/>
          <w:lang w:eastAsia="fi-FI"/>
        </w:rPr>
        <w:tab/>
      </w:r>
      <w:r w:rsidRPr="003E652C">
        <w:rPr>
          <w:rFonts w:eastAsia="MS Mincho" w:cs="Times New Roman"/>
          <w:b/>
          <w:bCs/>
          <w:sz w:val="22"/>
          <w:szCs w:val="24"/>
          <w:lang w:eastAsia="fi-FI"/>
        </w:rPr>
        <w:tab/>
        <w:t xml:space="preserve">        KOKOUSKUTSU / ESITYSLISTA </w:t>
      </w:r>
    </w:p>
    <w:p w14:paraId="00D742E4" w14:textId="6340F4C2"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ab/>
      </w:r>
      <w:r w:rsidRPr="003E652C">
        <w:rPr>
          <w:rFonts w:eastAsia="MS Mincho" w:cs="Times New Roman"/>
          <w:sz w:val="22"/>
          <w:szCs w:val="24"/>
          <w:lang w:eastAsia="fi-FI"/>
        </w:rPr>
        <w:tab/>
      </w:r>
      <w:r w:rsidRPr="003E652C">
        <w:rPr>
          <w:rFonts w:eastAsia="MS Mincho" w:cs="Times New Roman"/>
          <w:sz w:val="22"/>
          <w:szCs w:val="24"/>
          <w:lang w:eastAsia="fi-FI"/>
        </w:rPr>
        <w:tab/>
      </w:r>
      <w:r w:rsidRPr="003E652C">
        <w:rPr>
          <w:rFonts w:eastAsia="MS Mincho" w:cs="Times New Roman"/>
          <w:sz w:val="22"/>
          <w:szCs w:val="24"/>
          <w:lang w:eastAsia="fi-FI"/>
        </w:rPr>
        <w:tab/>
      </w:r>
      <w:r w:rsidRPr="003E652C">
        <w:rPr>
          <w:rFonts w:eastAsia="MS Mincho" w:cs="Times New Roman"/>
          <w:b/>
          <w:bCs/>
          <w:sz w:val="22"/>
          <w:szCs w:val="24"/>
          <w:lang w:eastAsia="fi-FI"/>
        </w:rPr>
        <w:t xml:space="preserve">        X.X.XXXX</w:t>
      </w:r>
      <w:r w:rsidRPr="003E652C">
        <w:rPr>
          <w:rFonts w:eastAsia="MS Mincho" w:cs="Times New Roman"/>
          <w:sz w:val="22"/>
          <w:szCs w:val="24"/>
          <w:lang w:eastAsia="fi-FI"/>
        </w:rPr>
        <w:t xml:space="preserve"> (kutsujen laatimispäivä)</w:t>
      </w:r>
    </w:p>
    <w:p w14:paraId="5D2DDFCC" w14:textId="77777777" w:rsidR="003E652C" w:rsidRPr="003E652C" w:rsidRDefault="003E652C" w:rsidP="003E652C">
      <w:pPr>
        <w:spacing w:before="240" w:after="240" w:line="240" w:lineRule="auto"/>
        <w:rPr>
          <w:rFonts w:eastAsia="MS Mincho" w:cs="Times New Roman"/>
          <w:b/>
          <w:bCs/>
          <w:sz w:val="22"/>
          <w:szCs w:val="24"/>
          <w:lang w:eastAsia="fi-FI"/>
        </w:rPr>
      </w:pPr>
    </w:p>
    <w:p w14:paraId="43EF6D14" w14:textId="77777777" w:rsidR="003E652C" w:rsidRPr="003E652C" w:rsidRDefault="003E652C" w:rsidP="003E652C">
      <w:pPr>
        <w:spacing w:before="240" w:after="240" w:line="240" w:lineRule="auto"/>
        <w:rPr>
          <w:rFonts w:eastAsia="MS Mincho" w:cs="Times New Roman"/>
          <w:b/>
          <w:bCs/>
          <w:sz w:val="22"/>
          <w:szCs w:val="24"/>
          <w:lang w:eastAsia="fi-FI"/>
        </w:rPr>
      </w:pPr>
    </w:p>
    <w:p w14:paraId="533860A5"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b/>
          <w:bCs/>
          <w:sz w:val="22"/>
          <w:szCs w:val="24"/>
          <w:lang w:eastAsia="fi-FI"/>
        </w:rPr>
        <w:t xml:space="preserve">VARSINAINEN YHTIÖKOKOUS </w:t>
      </w:r>
    </w:p>
    <w:p w14:paraId="34E0859D" w14:textId="77777777" w:rsidR="003E652C" w:rsidRPr="003E652C" w:rsidRDefault="003E652C" w:rsidP="003E652C">
      <w:pPr>
        <w:spacing w:before="240" w:after="240" w:line="240" w:lineRule="auto"/>
        <w:rPr>
          <w:rFonts w:eastAsia="MS Mincho" w:cs="Times New Roman"/>
          <w:b/>
          <w:bCs/>
          <w:sz w:val="22"/>
          <w:szCs w:val="24"/>
          <w:lang w:eastAsia="fi-FI"/>
        </w:rPr>
      </w:pPr>
    </w:p>
    <w:p w14:paraId="2472B28D" w14:textId="77777777" w:rsidR="003E652C" w:rsidRPr="003E652C" w:rsidRDefault="003E652C" w:rsidP="003E652C">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t xml:space="preserve">AIKA </w:t>
      </w:r>
      <w:proofErr w:type="gramStart"/>
      <w:r w:rsidRPr="003E652C">
        <w:rPr>
          <w:rFonts w:eastAsia="MS Mincho" w:cs="Times New Roman"/>
          <w:b/>
          <w:bCs/>
          <w:sz w:val="22"/>
          <w:szCs w:val="24"/>
          <w:lang w:eastAsia="fi-FI"/>
        </w:rPr>
        <w:tab/>
        <w:t>XX.XX.XXXX</w:t>
      </w:r>
      <w:proofErr w:type="gramEnd"/>
      <w:r w:rsidRPr="003E652C">
        <w:rPr>
          <w:rFonts w:eastAsia="MS Mincho" w:cs="Times New Roman"/>
          <w:b/>
          <w:bCs/>
          <w:sz w:val="22"/>
          <w:szCs w:val="24"/>
          <w:lang w:eastAsia="fi-FI"/>
        </w:rPr>
        <w:t xml:space="preserve"> klo XX.XX</w:t>
      </w:r>
    </w:p>
    <w:p w14:paraId="5F388EE2" w14:textId="77777777" w:rsidR="003E652C" w:rsidRPr="003E652C" w:rsidRDefault="003E652C" w:rsidP="003E652C">
      <w:pPr>
        <w:spacing w:before="240" w:after="240" w:line="240" w:lineRule="auto"/>
        <w:rPr>
          <w:rFonts w:eastAsia="MS Mincho" w:cs="Times New Roman"/>
          <w:sz w:val="22"/>
          <w:szCs w:val="24"/>
          <w:lang w:eastAsia="fi-FI"/>
        </w:rPr>
      </w:pPr>
      <w:proofErr w:type="gramStart"/>
      <w:r w:rsidRPr="003E652C">
        <w:rPr>
          <w:rFonts w:eastAsia="MS Mincho" w:cs="Times New Roman"/>
          <w:b/>
          <w:bCs/>
          <w:sz w:val="22"/>
          <w:szCs w:val="24"/>
          <w:lang w:eastAsia="fi-FI"/>
        </w:rPr>
        <w:t xml:space="preserve">PAIKKA  </w:t>
      </w:r>
      <w:r w:rsidRPr="003E652C">
        <w:rPr>
          <w:rFonts w:eastAsia="MS Mincho" w:cs="Times New Roman"/>
          <w:b/>
          <w:bCs/>
          <w:sz w:val="22"/>
          <w:szCs w:val="24"/>
          <w:lang w:eastAsia="fi-FI"/>
        </w:rPr>
        <w:tab/>
      </w:r>
      <w:proofErr w:type="gramEnd"/>
      <w:r w:rsidRPr="003E652C">
        <w:rPr>
          <w:rFonts w:eastAsia="MS Mincho" w:cs="Times New Roman"/>
          <w:b/>
          <w:bCs/>
          <w:sz w:val="22"/>
          <w:szCs w:val="24"/>
          <w:lang w:eastAsia="fi-FI"/>
        </w:rPr>
        <w:t>X, (osoite)</w:t>
      </w:r>
    </w:p>
    <w:p w14:paraId="17CE4EC4" w14:textId="77777777" w:rsidR="003E652C" w:rsidRPr="003E652C" w:rsidRDefault="003E652C" w:rsidP="003E652C">
      <w:pPr>
        <w:spacing w:before="240" w:after="240" w:line="240" w:lineRule="auto"/>
        <w:rPr>
          <w:rFonts w:eastAsia="MS Mincho" w:cs="Times New Roman"/>
          <w:sz w:val="22"/>
          <w:szCs w:val="24"/>
          <w:lang w:eastAsia="fi-FI"/>
        </w:rPr>
      </w:pPr>
    </w:p>
    <w:p w14:paraId="28037B8A" w14:textId="315943F1"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Kokouksessa käsitellään yhtiöjärjestyksen varsinaisen yhtiökokouksen käsiteltäväksi määräämät asiat sekä päätetään muista esityslistalla olevista asioista. </w:t>
      </w:r>
    </w:p>
    <w:p w14:paraId="2FCCD8F6" w14:textId="77E1ED4B"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Koronaepidemiaan liittyvien kokoontumisrajoitteiden </w:t>
      </w:r>
      <w:proofErr w:type="gramStart"/>
      <w:r w:rsidRPr="003E652C">
        <w:rPr>
          <w:rFonts w:eastAsia="MS Mincho" w:cs="Times New Roman"/>
          <w:sz w:val="22"/>
          <w:szCs w:val="24"/>
          <w:lang w:eastAsia="fi-FI"/>
        </w:rPr>
        <w:t>johdosta</w:t>
      </w:r>
      <w:proofErr w:type="gramEnd"/>
      <w:r w:rsidRPr="003E652C">
        <w:rPr>
          <w:rFonts w:eastAsia="MS Mincho" w:cs="Times New Roman"/>
          <w:sz w:val="22"/>
          <w:szCs w:val="24"/>
          <w:lang w:eastAsia="fi-FI"/>
        </w:rPr>
        <w:t xml:space="preserve"> pyydetään osakkaita osallistumaan (ensisijaisesti) kokoukseen postitse/sähköpostitse ilmoittamalla kirjallisesti etukäteen kantansa yhtiökokouksessa käsiteltäviin asioihin. Vaihtoehtoisesti osakas voi antaa myös valtakirjan. Tavoitteena ja toiveena on, että yhtiökokoukseen osallistuisi fyysisesti lähinnä hallituksen puheenjohtaja ja/tai muu hallituksen jäsen ja tarvittaessa isännöitsijä. Osakkaita pyydetään toimittamaan kokouskutsun liitteenä olevalla vastausosiolla kantansa yhtiökokouksessa käsiteltäviin ja päätettäviin asioihin viimeistään XX.XX.XXXX (pvm) osoitteella: </w:t>
      </w:r>
    </w:p>
    <w:p w14:paraId="60AC205E"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As Oy Malliyhtiö, c/o Isännöintitoimisto, isännöitsijä Ismo, osoite tai</w:t>
      </w:r>
    </w:p>
    <w:p w14:paraId="52F4D823" w14:textId="5DF0BF26"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ismo.isannoitsija@isannointitoimisto.fi. </w:t>
      </w:r>
    </w:p>
    <w:p w14:paraId="2C9E98E8" w14:textId="48904B64"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Osakkaan katsotaan olevan läsnä kokouksessa, kun hän on toimittanut kantansa yhtiön tietoon määräaikaan mennessä. Osakas voi kirjata jokaiseen asiakohtaan oma</w:t>
      </w:r>
      <w:r>
        <w:rPr>
          <w:rFonts w:eastAsia="MS Mincho" w:cs="Times New Roman"/>
          <w:sz w:val="22"/>
          <w:szCs w:val="24"/>
          <w:lang w:eastAsia="fi-FI"/>
        </w:rPr>
        <w:t>n</w:t>
      </w:r>
      <w:r w:rsidRPr="003E652C">
        <w:rPr>
          <w:rFonts w:eastAsia="MS Mincho" w:cs="Times New Roman"/>
          <w:sz w:val="22"/>
          <w:szCs w:val="24"/>
          <w:lang w:eastAsia="fi-FI"/>
        </w:rPr>
        <w:t xml:space="preserve"> kantansa. Osallistumisoikeus varmistetaan ja todennetaan osakkaiden allekirjoituksista.</w:t>
      </w:r>
    </w:p>
    <w:p w14:paraId="137B15D8" w14:textId="0E9D61C4"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Jos osakkeet omistetaan yhdessä toisen tai muiden osakkaiden kanssa, kaikkien osakkaiden on allekirjoitettava kanta tai liitettävä palautettavan vastausosuuden liitteeksi valtakirja kannan allekirjoittaneelle.</w:t>
      </w:r>
    </w:p>
    <w:p w14:paraId="4FA38430" w14:textId="518472AF" w:rsid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Huomioithan, että valittu kokousmenettely (ennakkokannan ilmaiseminen) rajoittaa osakkaan puhevaltaa kokouksessa.</w:t>
      </w:r>
    </w:p>
    <w:p w14:paraId="61308966" w14:textId="77777777" w:rsidR="003E652C" w:rsidRDefault="003E652C">
      <w:pPr>
        <w:rPr>
          <w:rFonts w:eastAsia="MS Mincho" w:cs="Times New Roman"/>
          <w:sz w:val="22"/>
          <w:szCs w:val="24"/>
          <w:lang w:eastAsia="fi-FI"/>
        </w:rPr>
      </w:pPr>
      <w:r>
        <w:rPr>
          <w:rFonts w:eastAsia="MS Mincho" w:cs="Times New Roman"/>
          <w:sz w:val="22"/>
          <w:szCs w:val="24"/>
          <w:lang w:eastAsia="fi-FI"/>
        </w:rPr>
        <w:br w:type="page"/>
      </w:r>
    </w:p>
    <w:p w14:paraId="08B029F5" w14:textId="77777777" w:rsidR="003E652C" w:rsidRPr="003E652C" w:rsidRDefault="003E652C" w:rsidP="003E652C">
      <w:pPr>
        <w:spacing w:before="240" w:after="240" w:line="240" w:lineRule="auto"/>
        <w:rPr>
          <w:rFonts w:eastAsia="MS Mincho" w:cs="Times New Roman"/>
          <w:b/>
          <w:bCs/>
          <w:sz w:val="22"/>
          <w:szCs w:val="24"/>
          <w:u w:val="single"/>
          <w:lang w:eastAsia="fi-FI"/>
        </w:rPr>
      </w:pPr>
      <w:r w:rsidRPr="003E652C">
        <w:rPr>
          <w:rFonts w:eastAsia="MS Mincho" w:cs="Times New Roman"/>
          <w:b/>
          <w:bCs/>
          <w:sz w:val="22"/>
          <w:szCs w:val="24"/>
          <w:u w:val="single"/>
          <w:lang w:eastAsia="fi-FI"/>
        </w:rPr>
        <w:lastRenderedPageBreak/>
        <w:t>Esityslista:</w:t>
      </w:r>
    </w:p>
    <w:p w14:paraId="69464E94" w14:textId="77777777" w:rsidR="003E652C" w:rsidRPr="003E652C" w:rsidRDefault="003E652C" w:rsidP="003E652C">
      <w:pPr>
        <w:numPr>
          <w:ilvl w:val="0"/>
          <w:numId w:val="1"/>
        </w:num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Kokouksen avaus </w:t>
      </w:r>
    </w:p>
    <w:p w14:paraId="494174E8" w14:textId="77777777" w:rsidR="003E652C" w:rsidRPr="003E652C" w:rsidRDefault="003E652C" w:rsidP="003E652C">
      <w:pPr>
        <w:numPr>
          <w:ilvl w:val="0"/>
          <w:numId w:val="1"/>
        </w:num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Yhtiökokouksen puheenjohtajan ja sihteerin valinta</w:t>
      </w:r>
    </w:p>
    <w:p w14:paraId="6F2ECCC2" w14:textId="77777777" w:rsidR="003E652C" w:rsidRPr="003E652C" w:rsidRDefault="003E652C" w:rsidP="003E652C">
      <w:pPr>
        <w:numPr>
          <w:ilvl w:val="0"/>
          <w:numId w:val="1"/>
        </w:num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Pöytäkirjantarkastajan ja ääntenlaskijan valinta</w:t>
      </w:r>
    </w:p>
    <w:p w14:paraId="71721E91" w14:textId="77777777" w:rsidR="003E652C" w:rsidRPr="003E652C" w:rsidRDefault="003E652C" w:rsidP="003E652C">
      <w:pPr>
        <w:numPr>
          <w:ilvl w:val="0"/>
          <w:numId w:val="1"/>
        </w:num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Kokouksen osanottajien toteaminen</w:t>
      </w:r>
    </w:p>
    <w:p w14:paraId="420B96B0" w14:textId="77777777" w:rsidR="003E652C" w:rsidRPr="003E652C" w:rsidRDefault="003E652C" w:rsidP="003E652C">
      <w:pPr>
        <w:numPr>
          <w:ilvl w:val="0"/>
          <w:numId w:val="1"/>
        </w:num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Kokouksen laillisuuden ja päätösvaltaisuuden toteaminen</w:t>
      </w:r>
    </w:p>
    <w:p w14:paraId="51A0BB13" w14:textId="77777777" w:rsidR="003E652C" w:rsidRPr="003E652C" w:rsidRDefault="003E652C" w:rsidP="003E652C">
      <w:pPr>
        <w:numPr>
          <w:ilvl w:val="0"/>
          <w:numId w:val="1"/>
        </w:num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Työjärjestyksen hyväksyminen</w:t>
      </w:r>
    </w:p>
    <w:p w14:paraId="1E359947" w14:textId="77777777" w:rsidR="003E652C" w:rsidRPr="003E652C" w:rsidRDefault="003E652C" w:rsidP="003E652C">
      <w:pPr>
        <w:numPr>
          <w:ilvl w:val="0"/>
          <w:numId w:val="1"/>
        </w:num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Tilinpäätöksen käsittely ja tilintarkastuskertomuksen käsittely</w:t>
      </w:r>
    </w:p>
    <w:p w14:paraId="0945F650" w14:textId="77777777" w:rsidR="003E652C" w:rsidRPr="003E652C" w:rsidRDefault="003E652C" w:rsidP="003E652C">
      <w:pPr>
        <w:numPr>
          <w:ilvl w:val="0"/>
          <w:numId w:val="1"/>
        </w:num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Esitetään hallituksen kirjallinen selvitys tarpeesta sellaiseen yhtiön rakennusten ja kiinteistöjen kunnossapitoon yhtiökokousta seuraavan viiden vuoden aikana, joka vaikuttaa olennaisesti osakehuoneiston käyttämiseen, yhtiövastikkeeseen tai muihin osakehuoneiston käytöstä aiheutuviin kustannuksiin.</w:t>
      </w:r>
    </w:p>
    <w:p w14:paraId="5C071368" w14:textId="77777777" w:rsidR="003E652C" w:rsidRPr="003E652C" w:rsidRDefault="003E652C" w:rsidP="003E652C">
      <w:pPr>
        <w:numPr>
          <w:ilvl w:val="0"/>
          <w:numId w:val="1"/>
        </w:num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Esitetään hallituksen kirjallisen selvitys yhtiössä suoritetuista huomattavista kunnossapito- ja muutostöistä tekoajankohtineen.</w:t>
      </w:r>
    </w:p>
    <w:p w14:paraId="16806D67" w14:textId="77777777" w:rsidR="003E652C" w:rsidRPr="003E652C" w:rsidRDefault="003E652C" w:rsidP="003E652C">
      <w:pPr>
        <w:spacing w:before="240" w:after="240" w:line="240" w:lineRule="auto"/>
        <w:ind w:left="720" w:hanging="360"/>
        <w:rPr>
          <w:rFonts w:eastAsia="MS Mincho" w:cs="Times New Roman"/>
          <w:sz w:val="22"/>
          <w:szCs w:val="24"/>
          <w:lang w:eastAsia="fi-FI"/>
        </w:rPr>
      </w:pPr>
      <w:r w:rsidRPr="003E652C">
        <w:rPr>
          <w:rFonts w:eastAsia="MS Mincho" w:cs="Times New Roman"/>
          <w:sz w:val="22"/>
          <w:szCs w:val="24"/>
          <w:lang w:eastAsia="fi-FI"/>
        </w:rPr>
        <w:t>10. Tilinpäätöksen vahvistaminen</w:t>
      </w:r>
    </w:p>
    <w:p w14:paraId="57F1BC1E" w14:textId="77777777" w:rsidR="003E652C" w:rsidRPr="003E652C" w:rsidRDefault="003E652C" w:rsidP="003E652C">
      <w:pPr>
        <w:spacing w:before="240" w:after="240" w:line="240" w:lineRule="auto"/>
        <w:ind w:left="720" w:hanging="360"/>
        <w:rPr>
          <w:rFonts w:eastAsia="MS Mincho" w:cs="Times New Roman"/>
          <w:sz w:val="22"/>
          <w:szCs w:val="24"/>
          <w:lang w:eastAsia="fi-FI"/>
        </w:rPr>
      </w:pPr>
      <w:r w:rsidRPr="003E652C">
        <w:rPr>
          <w:rFonts w:eastAsia="MS Mincho" w:cs="Times New Roman"/>
          <w:sz w:val="22"/>
          <w:szCs w:val="24"/>
          <w:lang w:eastAsia="fi-FI"/>
        </w:rPr>
        <w:t>11. Taseen osoittaman voiton käyttämisestä päättäminen.</w:t>
      </w:r>
    </w:p>
    <w:p w14:paraId="6FCAB179" w14:textId="77777777" w:rsidR="003E652C" w:rsidRPr="003E652C" w:rsidRDefault="003E652C" w:rsidP="003E652C">
      <w:pPr>
        <w:spacing w:before="240" w:after="240" w:line="240" w:lineRule="auto"/>
        <w:ind w:left="720" w:hanging="360"/>
        <w:rPr>
          <w:rFonts w:eastAsia="MS Mincho" w:cs="Times New Roman"/>
          <w:sz w:val="22"/>
          <w:szCs w:val="24"/>
          <w:lang w:eastAsia="fi-FI"/>
        </w:rPr>
      </w:pPr>
      <w:r w:rsidRPr="003E652C">
        <w:rPr>
          <w:rFonts w:eastAsia="MS Mincho" w:cs="Times New Roman"/>
          <w:sz w:val="22"/>
          <w:szCs w:val="24"/>
          <w:lang w:eastAsia="fi-FI"/>
        </w:rPr>
        <w:t>12. Hallituksen jäsenille ja isännöitsijälle myönnettävästä vastuuvapaudesta päättäminen.</w:t>
      </w:r>
    </w:p>
    <w:p w14:paraId="4E076259" w14:textId="77777777" w:rsidR="003E652C" w:rsidRPr="003E652C" w:rsidRDefault="003E652C" w:rsidP="003E652C">
      <w:pPr>
        <w:spacing w:before="240" w:after="240" w:line="240" w:lineRule="auto"/>
        <w:ind w:left="720" w:hanging="360"/>
        <w:rPr>
          <w:rFonts w:eastAsia="MS Mincho" w:cs="Times New Roman"/>
          <w:sz w:val="22"/>
          <w:szCs w:val="24"/>
          <w:lang w:eastAsia="fi-FI"/>
        </w:rPr>
      </w:pPr>
      <w:r w:rsidRPr="003E652C">
        <w:rPr>
          <w:rFonts w:eastAsia="MS Mincho" w:cs="Times New Roman"/>
          <w:sz w:val="22"/>
          <w:szCs w:val="24"/>
          <w:lang w:eastAsia="fi-FI"/>
        </w:rPr>
        <w:t>13. Talousarvion vahvistaminen ja yhtiövastikkeen suuruudesta päättäminen</w:t>
      </w:r>
    </w:p>
    <w:p w14:paraId="0C54BFAF" w14:textId="77777777" w:rsidR="003E652C" w:rsidRPr="003E652C" w:rsidRDefault="003E652C" w:rsidP="003E652C">
      <w:pPr>
        <w:spacing w:before="240" w:after="240" w:line="240" w:lineRule="auto"/>
        <w:ind w:left="720" w:hanging="360"/>
        <w:rPr>
          <w:rFonts w:eastAsia="MS Mincho" w:cs="Times New Roman"/>
          <w:sz w:val="22"/>
          <w:szCs w:val="24"/>
          <w:lang w:eastAsia="fi-FI"/>
        </w:rPr>
      </w:pPr>
      <w:r w:rsidRPr="003E652C">
        <w:rPr>
          <w:rFonts w:eastAsia="MS Mincho" w:cs="Times New Roman"/>
          <w:sz w:val="22"/>
          <w:szCs w:val="24"/>
          <w:lang w:eastAsia="fi-FI"/>
        </w:rPr>
        <w:t>14. Päätetään hallituksen valtuuksista periä tai jättää perimättä hoitovastike</w:t>
      </w:r>
    </w:p>
    <w:p w14:paraId="2A4A5DC3" w14:textId="77777777" w:rsidR="003E652C" w:rsidRPr="003E652C" w:rsidRDefault="003E652C" w:rsidP="003E652C">
      <w:pPr>
        <w:spacing w:before="240" w:after="240" w:line="240" w:lineRule="auto"/>
        <w:ind w:left="720" w:hanging="360"/>
        <w:rPr>
          <w:rFonts w:eastAsia="MS Mincho" w:cs="Times New Roman"/>
          <w:sz w:val="22"/>
          <w:szCs w:val="24"/>
          <w:lang w:eastAsia="fi-FI"/>
        </w:rPr>
      </w:pPr>
      <w:r w:rsidRPr="003E652C">
        <w:rPr>
          <w:rFonts w:eastAsia="MS Mincho" w:cs="Times New Roman"/>
          <w:sz w:val="22"/>
          <w:szCs w:val="24"/>
          <w:lang w:eastAsia="fi-FI"/>
        </w:rPr>
        <w:t>15. Hallituksen jäsenten sekä tilintarkastajan palkkioiden määrääminen</w:t>
      </w:r>
    </w:p>
    <w:p w14:paraId="01FBDCBB" w14:textId="77777777" w:rsidR="003E652C" w:rsidRPr="003E652C" w:rsidRDefault="003E652C" w:rsidP="003E652C">
      <w:pPr>
        <w:spacing w:before="240" w:after="240" w:line="240" w:lineRule="auto"/>
        <w:ind w:left="720" w:hanging="360"/>
        <w:rPr>
          <w:rFonts w:eastAsia="MS Mincho" w:cs="Times New Roman"/>
          <w:sz w:val="22"/>
          <w:szCs w:val="24"/>
          <w:lang w:eastAsia="fi-FI"/>
        </w:rPr>
      </w:pPr>
      <w:r w:rsidRPr="003E652C">
        <w:rPr>
          <w:rFonts w:eastAsia="MS Mincho" w:cs="Times New Roman"/>
          <w:sz w:val="22"/>
          <w:szCs w:val="24"/>
          <w:lang w:eastAsia="fi-FI"/>
        </w:rPr>
        <w:t>16. Hallituksen jäsenten valinta</w:t>
      </w:r>
    </w:p>
    <w:p w14:paraId="364FB213" w14:textId="77777777" w:rsidR="003E652C" w:rsidRPr="003E652C" w:rsidRDefault="003E652C" w:rsidP="003E652C">
      <w:pPr>
        <w:spacing w:before="240" w:after="240" w:line="240" w:lineRule="auto"/>
        <w:ind w:left="720" w:hanging="360"/>
        <w:rPr>
          <w:rFonts w:eastAsia="MS Mincho" w:cs="Times New Roman"/>
          <w:sz w:val="22"/>
          <w:szCs w:val="24"/>
          <w:lang w:eastAsia="fi-FI"/>
        </w:rPr>
      </w:pPr>
      <w:r w:rsidRPr="003E652C">
        <w:rPr>
          <w:rFonts w:eastAsia="MS Mincho" w:cs="Times New Roman"/>
          <w:sz w:val="22"/>
          <w:szCs w:val="24"/>
          <w:lang w:eastAsia="fi-FI"/>
        </w:rPr>
        <w:t>17. Tilintarkastajan ja varatilintarkastajan/Toiminnantarkastajan ja toiminnantarkastajan sijaisen valinta</w:t>
      </w:r>
    </w:p>
    <w:p w14:paraId="2A6F48F7" w14:textId="77777777" w:rsidR="003E652C" w:rsidRPr="003E652C" w:rsidRDefault="003E652C" w:rsidP="003E652C">
      <w:pPr>
        <w:spacing w:before="240" w:after="240" w:line="240" w:lineRule="auto"/>
        <w:ind w:left="720" w:hanging="360"/>
        <w:rPr>
          <w:rFonts w:eastAsia="MS Mincho" w:cs="Times New Roman"/>
          <w:sz w:val="22"/>
          <w:szCs w:val="24"/>
          <w:lang w:eastAsia="fi-FI"/>
        </w:rPr>
      </w:pPr>
      <w:r w:rsidRPr="003E652C">
        <w:rPr>
          <w:rFonts w:eastAsia="MS Mincho" w:cs="Times New Roman"/>
          <w:sz w:val="22"/>
          <w:szCs w:val="24"/>
          <w:lang w:eastAsia="fi-FI"/>
        </w:rPr>
        <w:t>18. Kokouksen päättäminen</w:t>
      </w:r>
    </w:p>
    <w:p w14:paraId="0A4EEFD8" w14:textId="77777777" w:rsidR="003E652C" w:rsidRPr="003E652C" w:rsidRDefault="003E652C" w:rsidP="003E652C">
      <w:pPr>
        <w:spacing w:before="240" w:after="240" w:line="240" w:lineRule="auto"/>
        <w:rPr>
          <w:rFonts w:eastAsia="MS Mincho" w:cs="Times New Roman"/>
          <w:b/>
          <w:bCs/>
          <w:sz w:val="22"/>
          <w:szCs w:val="24"/>
          <w:lang w:eastAsia="fi-FI"/>
        </w:rPr>
      </w:pPr>
    </w:p>
    <w:p w14:paraId="1153E938" w14:textId="77777777" w:rsidR="003E652C" w:rsidRPr="003E652C" w:rsidRDefault="003E652C" w:rsidP="003E652C">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t xml:space="preserve">HALLITUS  </w:t>
      </w:r>
    </w:p>
    <w:p w14:paraId="78F58CA5"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b/>
          <w:bCs/>
          <w:sz w:val="22"/>
          <w:szCs w:val="24"/>
          <w:lang w:eastAsia="fi-FI"/>
        </w:rPr>
        <w:t xml:space="preserve">JAKELU </w:t>
      </w:r>
      <w:r w:rsidRPr="003E652C">
        <w:rPr>
          <w:rFonts w:eastAsia="MS Mincho" w:cs="Times New Roman"/>
          <w:b/>
          <w:bCs/>
          <w:sz w:val="22"/>
          <w:szCs w:val="24"/>
          <w:lang w:eastAsia="fi-FI"/>
        </w:rPr>
        <w:tab/>
      </w:r>
      <w:r w:rsidRPr="003E652C">
        <w:rPr>
          <w:rFonts w:eastAsia="MS Mincho" w:cs="Times New Roman"/>
          <w:sz w:val="22"/>
          <w:szCs w:val="24"/>
          <w:lang w:eastAsia="fi-FI"/>
        </w:rPr>
        <w:t xml:space="preserve">Jaettu / postitettu osakkaille </w:t>
      </w:r>
      <w:proofErr w:type="spellStart"/>
      <w:r w:rsidRPr="003E652C">
        <w:rPr>
          <w:rFonts w:eastAsia="MS Mincho" w:cs="Times New Roman"/>
          <w:sz w:val="22"/>
          <w:szCs w:val="24"/>
          <w:lang w:eastAsia="fi-FI"/>
        </w:rPr>
        <w:t>xx.</w:t>
      </w:r>
      <w:proofErr w:type="gramStart"/>
      <w:r w:rsidRPr="003E652C">
        <w:rPr>
          <w:rFonts w:eastAsia="MS Mincho" w:cs="Times New Roman"/>
          <w:sz w:val="22"/>
          <w:szCs w:val="24"/>
          <w:lang w:eastAsia="fi-FI"/>
        </w:rPr>
        <w:t>xx.xxxx</w:t>
      </w:r>
      <w:proofErr w:type="spellEnd"/>
      <w:proofErr w:type="gramEnd"/>
      <w:r w:rsidRPr="003E652C">
        <w:rPr>
          <w:rFonts w:eastAsia="MS Mincho" w:cs="Times New Roman"/>
          <w:sz w:val="22"/>
          <w:szCs w:val="24"/>
          <w:lang w:eastAsia="fi-FI"/>
        </w:rPr>
        <w:t xml:space="preserve"> </w:t>
      </w:r>
    </w:p>
    <w:p w14:paraId="47FF8A60" w14:textId="042A9F1E" w:rsidR="003E652C" w:rsidRPr="003E652C" w:rsidRDefault="003E652C" w:rsidP="003E652C">
      <w:pPr>
        <w:spacing w:before="240" w:after="240" w:line="240" w:lineRule="auto"/>
        <w:rPr>
          <w:rFonts w:eastAsia="MS Mincho" w:cs="Times New Roman"/>
          <w:b/>
          <w:sz w:val="22"/>
          <w:szCs w:val="24"/>
          <w:lang w:eastAsia="fi-FI"/>
        </w:rPr>
      </w:pPr>
      <w:proofErr w:type="spellStart"/>
      <w:r w:rsidRPr="003E652C">
        <w:rPr>
          <w:rFonts w:eastAsia="MS Mincho" w:cs="Times New Roman"/>
          <w:sz w:val="22"/>
          <w:szCs w:val="24"/>
          <w:lang w:eastAsia="fi-FI"/>
        </w:rPr>
        <w:t>AOYL:n</w:t>
      </w:r>
      <w:proofErr w:type="spellEnd"/>
      <w:r w:rsidRPr="003E652C">
        <w:rPr>
          <w:rFonts w:eastAsia="MS Mincho" w:cs="Times New Roman"/>
          <w:sz w:val="22"/>
          <w:szCs w:val="24"/>
          <w:lang w:eastAsia="fi-FI"/>
        </w:rPr>
        <w:t xml:space="preserve"> 6 luvun 22 §:n mukaiset kokousasiakirjat ovat osakkeenomistajien </w:t>
      </w:r>
      <w:proofErr w:type="spellStart"/>
      <w:r w:rsidRPr="003E652C">
        <w:rPr>
          <w:rFonts w:eastAsia="MS Mincho" w:cs="Times New Roman"/>
          <w:sz w:val="22"/>
          <w:szCs w:val="24"/>
          <w:lang w:eastAsia="fi-FI"/>
        </w:rPr>
        <w:t>nähtäväna</w:t>
      </w:r>
      <w:proofErr w:type="spellEnd"/>
      <w:r w:rsidRPr="003E652C">
        <w:rPr>
          <w:rFonts w:eastAsia="MS Mincho" w:cs="Times New Roman"/>
          <w:sz w:val="22"/>
          <w:szCs w:val="24"/>
          <w:lang w:eastAsia="fi-FI"/>
        </w:rPr>
        <w:t xml:space="preserve">̈ </w:t>
      </w:r>
      <w:proofErr w:type="spellStart"/>
      <w:r w:rsidRPr="003E652C">
        <w:rPr>
          <w:rFonts w:eastAsia="MS Mincho" w:cs="Times New Roman"/>
          <w:sz w:val="22"/>
          <w:szCs w:val="24"/>
          <w:lang w:eastAsia="fi-FI"/>
        </w:rPr>
        <w:t>isännöitsijän</w:t>
      </w:r>
      <w:proofErr w:type="spellEnd"/>
      <w:r w:rsidRPr="003E652C">
        <w:rPr>
          <w:rFonts w:eastAsia="MS Mincho" w:cs="Times New Roman"/>
          <w:sz w:val="22"/>
          <w:szCs w:val="24"/>
          <w:lang w:eastAsia="fi-FI"/>
        </w:rPr>
        <w:t xml:space="preserve"> toimistossa kokouskutsun </w:t>
      </w:r>
      <w:proofErr w:type="spellStart"/>
      <w:r w:rsidRPr="003E652C">
        <w:rPr>
          <w:rFonts w:eastAsia="MS Mincho" w:cs="Times New Roman"/>
          <w:sz w:val="22"/>
          <w:szCs w:val="24"/>
          <w:lang w:eastAsia="fi-FI"/>
        </w:rPr>
        <w:t>päiväyksesta</w:t>
      </w:r>
      <w:proofErr w:type="spellEnd"/>
      <w:r w:rsidRPr="003E652C">
        <w:rPr>
          <w:rFonts w:eastAsia="MS Mincho" w:cs="Times New Roman"/>
          <w:sz w:val="22"/>
          <w:szCs w:val="24"/>
          <w:lang w:eastAsia="fi-FI"/>
        </w:rPr>
        <w:t xml:space="preserve">̈ alkaen. Osoite: (osoite). </w:t>
      </w:r>
      <w:r w:rsidRPr="003E652C">
        <w:rPr>
          <w:rFonts w:eastAsia="MS Mincho" w:cs="Times New Roman"/>
          <w:b/>
          <w:sz w:val="22"/>
          <w:szCs w:val="24"/>
          <w:lang w:eastAsia="fi-FI"/>
        </w:rPr>
        <w:t xml:space="preserve">Nämä asiakirjat </w:t>
      </w:r>
      <w:r>
        <w:rPr>
          <w:rFonts w:eastAsia="MS Mincho" w:cs="Times New Roman"/>
          <w:b/>
          <w:sz w:val="22"/>
          <w:szCs w:val="24"/>
          <w:lang w:eastAsia="fi-FI"/>
        </w:rPr>
        <w:t>on</w:t>
      </w:r>
      <w:r w:rsidRPr="003E652C">
        <w:rPr>
          <w:rFonts w:eastAsia="MS Mincho" w:cs="Times New Roman"/>
          <w:b/>
          <w:sz w:val="22"/>
          <w:szCs w:val="24"/>
          <w:lang w:eastAsia="fi-FI"/>
        </w:rPr>
        <w:t xml:space="preserve"> myös toimitettu kutsun liitteenä. </w:t>
      </w:r>
    </w:p>
    <w:p w14:paraId="26AB1672" w14:textId="77777777" w:rsidR="003E652C" w:rsidRPr="003E652C" w:rsidRDefault="003E652C" w:rsidP="003E652C">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br w:type="page"/>
      </w:r>
    </w:p>
    <w:p w14:paraId="0C88DDF9"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b/>
          <w:bCs/>
          <w:sz w:val="22"/>
          <w:szCs w:val="24"/>
          <w:lang w:eastAsia="fi-FI"/>
        </w:rPr>
        <w:lastRenderedPageBreak/>
        <w:t xml:space="preserve">V A L T A KI R J A </w:t>
      </w:r>
    </w:p>
    <w:p w14:paraId="79B842AA" w14:textId="77777777" w:rsidR="003E652C" w:rsidRPr="003E652C" w:rsidRDefault="003E652C" w:rsidP="003E652C">
      <w:pPr>
        <w:spacing w:before="240" w:after="240" w:line="240" w:lineRule="auto"/>
        <w:rPr>
          <w:rFonts w:eastAsia="MS Mincho" w:cs="Times New Roman"/>
          <w:sz w:val="22"/>
          <w:szCs w:val="24"/>
          <w:lang w:eastAsia="fi-FI"/>
        </w:rPr>
      </w:pPr>
      <w:proofErr w:type="spellStart"/>
      <w:r w:rsidRPr="003E652C">
        <w:rPr>
          <w:rFonts w:eastAsia="MS Mincho" w:cs="Times New Roman"/>
          <w:sz w:val="22"/>
          <w:szCs w:val="24"/>
          <w:lang w:eastAsia="fi-FI"/>
        </w:rPr>
        <w:t>Täten</w:t>
      </w:r>
      <w:proofErr w:type="spellEnd"/>
      <w:r w:rsidRPr="003E652C">
        <w:rPr>
          <w:rFonts w:eastAsia="MS Mincho" w:cs="Times New Roman"/>
          <w:sz w:val="22"/>
          <w:szCs w:val="24"/>
          <w:lang w:eastAsia="fi-FI"/>
        </w:rPr>
        <w:t xml:space="preserve"> valtuutan ____________________________________</w:t>
      </w:r>
      <w:proofErr w:type="spellStart"/>
      <w:r w:rsidRPr="003E652C">
        <w:rPr>
          <w:rFonts w:eastAsia="MS Mincho" w:cs="Times New Roman"/>
          <w:sz w:val="22"/>
          <w:szCs w:val="24"/>
          <w:lang w:eastAsia="fi-FI"/>
        </w:rPr>
        <w:t>käyttämään</w:t>
      </w:r>
      <w:proofErr w:type="spellEnd"/>
      <w:r w:rsidRPr="003E652C">
        <w:rPr>
          <w:rFonts w:eastAsia="MS Mincho" w:cs="Times New Roman"/>
          <w:sz w:val="22"/>
          <w:szCs w:val="24"/>
          <w:lang w:eastAsia="fi-FI"/>
        </w:rPr>
        <w:t xml:space="preserve"> Asunto Oy Malliyhtiö - nimisen </w:t>
      </w:r>
      <w:proofErr w:type="spellStart"/>
      <w:r w:rsidRPr="003E652C">
        <w:rPr>
          <w:rFonts w:eastAsia="MS Mincho" w:cs="Times New Roman"/>
          <w:sz w:val="22"/>
          <w:szCs w:val="24"/>
          <w:lang w:eastAsia="fi-FI"/>
        </w:rPr>
        <w:t>yhtiön</w:t>
      </w:r>
      <w:proofErr w:type="spellEnd"/>
      <w:r w:rsidRPr="003E652C">
        <w:rPr>
          <w:rFonts w:eastAsia="MS Mincho" w:cs="Times New Roman"/>
          <w:sz w:val="22"/>
          <w:szCs w:val="24"/>
          <w:lang w:eastAsia="fi-FI"/>
        </w:rPr>
        <w:t xml:space="preserve"> varsinaisessa </w:t>
      </w:r>
      <w:proofErr w:type="spellStart"/>
      <w:r w:rsidRPr="003E652C">
        <w:rPr>
          <w:rFonts w:eastAsia="MS Mincho" w:cs="Times New Roman"/>
          <w:sz w:val="22"/>
          <w:szCs w:val="24"/>
          <w:lang w:eastAsia="fi-FI"/>
        </w:rPr>
        <w:t>yhtiökokouksessa</w:t>
      </w:r>
      <w:proofErr w:type="spellEnd"/>
      <w:r w:rsidRPr="003E652C">
        <w:rPr>
          <w:rFonts w:eastAsia="MS Mincho" w:cs="Times New Roman"/>
          <w:sz w:val="22"/>
          <w:szCs w:val="24"/>
          <w:lang w:eastAsia="fi-FI"/>
        </w:rPr>
        <w:t xml:space="preserve"> </w:t>
      </w:r>
      <w:proofErr w:type="spellStart"/>
      <w:r w:rsidRPr="003E652C">
        <w:rPr>
          <w:rFonts w:eastAsia="MS Mincho" w:cs="Times New Roman"/>
          <w:sz w:val="22"/>
          <w:szCs w:val="24"/>
          <w:lang w:eastAsia="fi-FI"/>
        </w:rPr>
        <w:t>xx.</w:t>
      </w:r>
      <w:proofErr w:type="gramStart"/>
      <w:r w:rsidRPr="003E652C">
        <w:rPr>
          <w:rFonts w:eastAsia="MS Mincho" w:cs="Times New Roman"/>
          <w:sz w:val="22"/>
          <w:szCs w:val="24"/>
          <w:lang w:eastAsia="fi-FI"/>
        </w:rPr>
        <w:t>xx.xxxx</w:t>
      </w:r>
      <w:proofErr w:type="spellEnd"/>
      <w:proofErr w:type="gramEnd"/>
      <w:r w:rsidRPr="003E652C">
        <w:rPr>
          <w:rFonts w:eastAsia="MS Mincho" w:cs="Times New Roman"/>
          <w:sz w:val="22"/>
          <w:szCs w:val="24"/>
          <w:lang w:eastAsia="fi-FI"/>
        </w:rPr>
        <w:t xml:space="preserve"> puolestani </w:t>
      </w:r>
      <w:proofErr w:type="spellStart"/>
      <w:r w:rsidRPr="003E652C">
        <w:rPr>
          <w:rFonts w:eastAsia="MS Mincho" w:cs="Times New Roman"/>
          <w:sz w:val="22"/>
          <w:szCs w:val="24"/>
          <w:lang w:eastAsia="fi-FI"/>
        </w:rPr>
        <w:t>ääni</w:t>
      </w:r>
      <w:proofErr w:type="spellEnd"/>
      <w:r w:rsidRPr="003E652C">
        <w:rPr>
          <w:rFonts w:eastAsia="MS Mincho" w:cs="Times New Roman"/>
          <w:sz w:val="22"/>
          <w:szCs w:val="24"/>
          <w:lang w:eastAsia="fi-FI"/>
        </w:rPr>
        <w:t xml:space="preserve">- ja puhevaltaa. </w:t>
      </w:r>
    </w:p>
    <w:p w14:paraId="2CE27037"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Paikka ____. </w:t>
      </w:r>
      <w:proofErr w:type="spellStart"/>
      <w:r w:rsidRPr="003E652C">
        <w:rPr>
          <w:rFonts w:eastAsia="MS Mincho" w:cs="Times New Roman"/>
          <w:sz w:val="22"/>
          <w:szCs w:val="24"/>
          <w:lang w:eastAsia="fi-FI"/>
        </w:rPr>
        <w:t>päiväna</w:t>
      </w:r>
      <w:proofErr w:type="spellEnd"/>
      <w:r w:rsidRPr="003E652C">
        <w:rPr>
          <w:rFonts w:eastAsia="MS Mincho" w:cs="Times New Roman"/>
          <w:sz w:val="22"/>
          <w:szCs w:val="24"/>
          <w:lang w:eastAsia="fi-FI"/>
        </w:rPr>
        <w:t xml:space="preserve">̈ __________kuuta 2020 </w:t>
      </w:r>
    </w:p>
    <w:p w14:paraId="05F7BC96"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Allekirjoitus: _____________________________ _____________________________ </w:t>
      </w:r>
    </w:p>
    <w:p w14:paraId="0C0A685D"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Nimen selvennys _________________________ _____________________________</w:t>
      </w:r>
    </w:p>
    <w:p w14:paraId="06526F29" w14:textId="2A8A3985" w:rsid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Huoneiston n:o _________ </w:t>
      </w:r>
    </w:p>
    <w:p w14:paraId="13CD610F" w14:textId="77777777" w:rsidR="006D3A9D" w:rsidRPr="003E652C" w:rsidRDefault="006D3A9D" w:rsidP="003E652C">
      <w:pPr>
        <w:spacing w:before="240" w:after="240" w:line="240" w:lineRule="auto"/>
        <w:rPr>
          <w:rFonts w:eastAsia="MS Mincho" w:cs="Times New Roman"/>
          <w:sz w:val="22"/>
          <w:szCs w:val="24"/>
          <w:lang w:eastAsia="fi-FI"/>
        </w:rPr>
      </w:pPr>
    </w:p>
    <w:p w14:paraId="237F344A" w14:textId="77777777" w:rsidR="003E652C" w:rsidRPr="003E652C" w:rsidRDefault="003E652C" w:rsidP="003E652C">
      <w:pPr>
        <w:pBdr>
          <w:bottom w:val="single" w:sz="6" w:space="1" w:color="auto"/>
        </w:pBdr>
        <w:spacing w:before="240" w:after="240" w:line="240" w:lineRule="auto"/>
        <w:rPr>
          <w:rFonts w:eastAsia="MS Mincho" w:cs="Times New Roman"/>
          <w:sz w:val="22"/>
          <w:szCs w:val="24"/>
          <w:lang w:eastAsia="fi-FI"/>
        </w:rPr>
      </w:pPr>
    </w:p>
    <w:p w14:paraId="79609B5D" w14:textId="77777777" w:rsid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Valtakirjaa tarvitaan aina seuraavissa tapauksissa:</w:t>
      </w:r>
    </w:p>
    <w:p w14:paraId="5F19C6D9" w14:textId="77777777" w:rsidR="003E652C" w:rsidRPr="003E652C" w:rsidRDefault="003E652C" w:rsidP="003E652C">
      <w:pPr>
        <w:pStyle w:val="Luettelokappale"/>
        <w:numPr>
          <w:ilvl w:val="0"/>
          <w:numId w:val="10"/>
        </w:num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aviopuolisolta (mikäli aviopuolisot eivät asu yhtiön rakennuksessa ja jos vain toinen osallistuu kokoukseen)</w:t>
      </w:r>
    </w:p>
    <w:p w14:paraId="2A780CA5" w14:textId="77777777" w:rsidR="003E652C" w:rsidRPr="003E652C" w:rsidRDefault="003E652C" w:rsidP="003E652C">
      <w:pPr>
        <w:pStyle w:val="Luettelokappale"/>
        <w:numPr>
          <w:ilvl w:val="0"/>
          <w:numId w:val="10"/>
        </w:num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kuolinpesän tai muuten yhteisesti omistettujen osakkeiden osakkailta </w:t>
      </w:r>
    </w:p>
    <w:p w14:paraId="1D519496" w14:textId="03D55705" w:rsidR="003E652C" w:rsidRPr="003E652C" w:rsidRDefault="003E652C" w:rsidP="003E652C">
      <w:pPr>
        <w:pStyle w:val="Luettelokappale"/>
        <w:numPr>
          <w:ilvl w:val="0"/>
          <w:numId w:val="10"/>
        </w:numPr>
        <w:spacing w:before="240" w:after="240" w:line="240" w:lineRule="auto"/>
        <w:rPr>
          <w:rFonts w:eastAsia="MS Mincho" w:cs="Times New Roman"/>
          <w:sz w:val="22"/>
          <w:szCs w:val="24"/>
          <w:lang w:eastAsia="fi-FI"/>
        </w:rPr>
      </w:pPr>
      <w:proofErr w:type="spellStart"/>
      <w:r w:rsidRPr="003E652C">
        <w:rPr>
          <w:rFonts w:eastAsia="MS Mincho" w:cs="Times New Roman"/>
          <w:sz w:val="22"/>
          <w:szCs w:val="24"/>
          <w:lang w:eastAsia="fi-FI"/>
        </w:rPr>
        <w:t>käytettäessa</w:t>
      </w:r>
      <w:proofErr w:type="spellEnd"/>
      <w:r w:rsidRPr="003E652C">
        <w:rPr>
          <w:rFonts w:eastAsia="MS Mincho" w:cs="Times New Roman"/>
          <w:sz w:val="22"/>
          <w:szCs w:val="24"/>
          <w:lang w:eastAsia="fi-FI"/>
        </w:rPr>
        <w:t xml:space="preserve">̈ valtuutettua edustajaa </w:t>
      </w:r>
    </w:p>
    <w:p w14:paraId="5DBE0D2A" w14:textId="77777777" w:rsidR="003E652C" w:rsidRPr="003E652C" w:rsidRDefault="003E652C" w:rsidP="003E652C">
      <w:pPr>
        <w:spacing w:before="240" w:after="240" w:line="240" w:lineRule="auto"/>
        <w:rPr>
          <w:rFonts w:eastAsia="MS Mincho" w:cs="Times New Roman"/>
          <w:sz w:val="22"/>
          <w:szCs w:val="24"/>
          <w:lang w:eastAsia="fi-FI"/>
        </w:rPr>
      </w:pPr>
    </w:p>
    <w:p w14:paraId="5F0BF9D2" w14:textId="77777777" w:rsidR="003E652C" w:rsidRPr="003E652C" w:rsidRDefault="003E652C" w:rsidP="003E652C">
      <w:pPr>
        <w:spacing w:before="240" w:after="240" w:line="240" w:lineRule="auto"/>
        <w:rPr>
          <w:rFonts w:eastAsia="MS Mincho" w:cs="Times New Roman"/>
          <w:b/>
          <w:bCs/>
          <w:sz w:val="22"/>
          <w:szCs w:val="24"/>
          <w:lang w:eastAsia="fi-FI"/>
        </w:rPr>
      </w:pPr>
    </w:p>
    <w:p w14:paraId="697BC6E7" w14:textId="77777777" w:rsidR="003E652C" w:rsidRPr="003E652C" w:rsidRDefault="003E652C" w:rsidP="003E652C">
      <w:pPr>
        <w:spacing w:before="240" w:after="240" w:line="240" w:lineRule="auto"/>
        <w:rPr>
          <w:rFonts w:eastAsia="MS Mincho" w:cs="Times New Roman"/>
          <w:b/>
          <w:bCs/>
          <w:sz w:val="22"/>
          <w:szCs w:val="24"/>
          <w:lang w:eastAsia="fi-FI"/>
        </w:rPr>
      </w:pPr>
    </w:p>
    <w:p w14:paraId="4C8A6F0C" w14:textId="77777777" w:rsidR="003E652C" w:rsidRPr="003E652C" w:rsidRDefault="003E652C" w:rsidP="003E652C">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br w:type="page"/>
      </w:r>
    </w:p>
    <w:p w14:paraId="75D3051C"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b/>
          <w:bCs/>
          <w:sz w:val="22"/>
          <w:szCs w:val="24"/>
          <w:lang w:eastAsia="fi-FI"/>
        </w:rPr>
        <w:lastRenderedPageBreak/>
        <w:t>ASUNTO OY MALLIYHTIÖ</w:t>
      </w:r>
    </w:p>
    <w:p w14:paraId="3B77F6A3"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b/>
          <w:bCs/>
          <w:sz w:val="22"/>
          <w:szCs w:val="24"/>
          <w:lang w:eastAsia="fi-FI"/>
        </w:rPr>
        <w:t xml:space="preserve">VARSINAINEN YHTIÖKOKOUS </w:t>
      </w:r>
    </w:p>
    <w:p w14:paraId="043DA19C" w14:textId="77777777" w:rsidR="003E652C" w:rsidRPr="003E652C" w:rsidRDefault="003E652C" w:rsidP="003E652C">
      <w:pPr>
        <w:spacing w:before="240" w:after="240" w:line="240" w:lineRule="auto"/>
        <w:rPr>
          <w:rFonts w:eastAsia="MS Mincho" w:cs="Times New Roman"/>
          <w:b/>
          <w:bCs/>
          <w:sz w:val="22"/>
          <w:szCs w:val="24"/>
          <w:lang w:eastAsia="fi-FI"/>
        </w:rPr>
      </w:pPr>
    </w:p>
    <w:p w14:paraId="4B6DA1B5" w14:textId="77777777" w:rsidR="003E652C" w:rsidRPr="003E652C" w:rsidRDefault="003E652C" w:rsidP="003E652C">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t xml:space="preserve">AIKA </w:t>
      </w:r>
      <w:proofErr w:type="gramStart"/>
      <w:r w:rsidRPr="003E652C">
        <w:rPr>
          <w:rFonts w:eastAsia="MS Mincho" w:cs="Times New Roman"/>
          <w:b/>
          <w:bCs/>
          <w:sz w:val="22"/>
          <w:szCs w:val="24"/>
          <w:lang w:eastAsia="fi-FI"/>
        </w:rPr>
        <w:tab/>
        <w:t>XX.XX.XXXX</w:t>
      </w:r>
      <w:proofErr w:type="gramEnd"/>
      <w:r w:rsidRPr="003E652C">
        <w:rPr>
          <w:rFonts w:eastAsia="MS Mincho" w:cs="Times New Roman"/>
          <w:b/>
          <w:bCs/>
          <w:sz w:val="22"/>
          <w:szCs w:val="24"/>
          <w:lang w:eastAsia="fi-FI"/>
        </w:rPr>
        <w:t xml:space="preserve"> klo XX.XX</w:t>
      </w:r>
    </w:p>
    <w:p w14:paraId="2F27FB8C" w14:textId="75FDAC9E" w:rsidR="003E652C" w:rsidRPr="003E652C" w:rsidRDefault="003E652C" w:rsidP="003E652C">
      <w:pPr>
        <w:spacing w:before="240" w:after="240" w:line="240" w:lineRule="auto"/>
        <w:rPr>
          <w:rFonts w:eastAsia="MS Mincho" w:cs="Times New Roman"/>
          <w:sz w:val="22"/>
          <w:szCs w:val="24"/>
          <w:lang w:eastAsia="fi-FI"/>
        </w:rPr>
      </w:pPr>
      <w:proofErr w:type="gramStart"/>
      <w:r w:rsidRPr="003E652C">
        <w:rPr>
          <w:rFonts w:eastAsia="MS Mincho" w:cs="Times New Roman"/>
          <w:b/>
          <w:bCs/>
          <w:sz w:val="22"/>
          <w:szCs w:val="24"/>
          <w:lang w:eastAsia="fi-FI"/>
        </w:rPr>
        <w:t xml:space="preserve">PAIKKA  </w:t>
      </w:r>
      <w:r w:rsidRPr="003E652C">
        <w:rPr>
          <w:rFonts w:eastAsia="MS Mincho" w:cs="Times New Roman"/>
          <w:b/>
          <w:bCs/>
          <w:sz w:val="22"/>
          <w:szCs w:val="24"/>
          <w:lang w:eastAsia="fi-FI"/>
        </w:rPr>
        <w:tab/>
      </w:r>
      <w:proofErr w:type="gramEnd"/>
      <w:r w:rsidR="0059049A">
        <w:rPr>
          <w:rFonts w:eastAsia="MS Mincho" w:cs="Times New Roman"/>
          <w:b/>
          <w:bCs/>
          <w:sz w:val="22"/>
          <w:szCs w:val="24"/>
          <w:lang w:eastAsia="fi-FI"/>
        </w:rPr>
        <w:t>X</w:t>
      </w:r>
      <w:r w:rsidRPr="003E652C">
        <w:rPr>
          <w:rFonts w:eastAsia="MS Mincho" w:cs="Times New Roman"/>
          <w:b/>
          <w:bCs/>
          <w:sz w:val="22"/>
          <w:szCs w:val="24"/>
          <w:lang w:eastAsia="fi-FI"/>
        </w:rPr>
        <w:t>, osoite</w:t>
      </w:r>
    </w:p>
    <w:p w14:paraId="2BE9FE28"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Kantani </w:t>
      </w:r>
      <w:proofErr w:type="spellStart"/>
      <w:r w:rsidRPr="003E652C">
        <w:rPr>
          <w:rFonts w:eastAsia="MS Mincho" w:cs="Times New Roman"/>
          <w:sz w:val="22"/>
          <w:szCs w:val="24"/>
          <w:lang w:eastAsia="fi-FI"/>
        </w:rPr>
        <w:t>yhtiökokouksessa</w:t>
      </w:r>
      <w:proofErr w:type="spellEnd"/>
      <w:r w:rsidRPr="003E652C">
        <w:rPr>
          <w:rFonts w:eastAsia="MS Mincho" w:cs="Times New Roman"/>
          <w:sz w:val="22"/>
          <w:szCs w:val="24"/>
          <w:lang w:eastAsia="fi-FI"/>
        </w:rPr>
        <w:t xml:space="preserve"> </w:t>
      </w:r>
      <w:proofErr w:type="spellStart"/>
      <w:r w:rsidRPr="003E652C">
        <w:rPr>
          <w:rFonts w:eastAsia="MS Mincho" w:cs="Times New Roman"/>
          <w:sz w:val="22"/>
          <w:szCs w:val="24"/>
          <w:lang w:eastAsia="fi-FI"/>
        </w:rPr>
        <w:t>käsiteltäviin</w:t>
      </w:r>
      <w:proofErr w:type="spellEnd"/>
      <w:r w:rsidRPr="003E652C">
        <w:rPr>
          <w:rFonts w:eastAsia="MS Mincho" w:cs="Times New Roman"/>
          <w:sz w:val="22"/>
          <w:szCs w:val="24"/>
          <w:lang w:eastAsia="fi-FI"/>
        </w:rPr>
        <w:t xml:space="preserve"> asioihin: </w:t>
      </w:r>
    </w:p>
    <w:p w14:paraId="4AC80545"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Osakas /osakkaat: ____________________________________</w:t>
      </w:r>
    </w:p>
    <w:p w14:paraId="767EFF81"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Puhelinnumero: ______________________________________</w:t>
      </w:r>
    </w:p>
    <w:p w14:paraId="76267157" w14:textId="2F73C8DA" w:rsidR="006D3A9D"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s-posti: _____________________________________________</w:t>
      </w:r>
    </w:p>
    <w:p w14:paraId="7F08DA03" w14:textId="5960E657" w:rsidR="0059049A" w:rsidRPr="003E652C" w:rsidRDefault="003E652C" w:rsidP="0059049A">
      <w:pPr>
        <w:numPr>
          <w:ilvl w:val="0"/>
          <w:numId w:val="8"/>
        </w:num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 xml:space="preserve">Kokouksen avaus </w:t>
      </w:r>
    </w:p>
    <w:p w14:paraId="058F2867" w14:textId="77777777" w:rsidR="003E652C" w:rsidRPr="003E652C" w:rsidRDefault="003E652C" w:rsidP="0059049A">
      <w:pPr>
        <w:numPr>
          <w:ilvl w:val="0"/>
          <w:numId w:val="8"/>
        </w:num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Yhtiökokouksen puheenjohtajan ja sihteerin valinta</w:t>
      </w:r>
    </w:p>
    <w:p w14:paraId="600DAB0B" w14:textId="77777777" w:rsidR="003E652C" w:rsidRPr="0061451F" w:rsidRDefault="003E652C" w:rsidP="0061451F">
      <w:pPr>
        <w:pStyle w:val="Luettelokappale"/>
        <w:numPr>
          <w:ilvl w:val="0"/>
          <w:numId w:val="15"/>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Valitaan joku hallituksen jäsenistä yhtiökokouksen puheenjohtajaksi.</w:t>
      </w:r>
    </w:p>
    <w:p w14:paraId="0767A49C" w14:textId="6B1069E7"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6D3A9D">
        <w:rPr>
          <w:rFonts w:eastAsia="MS Mincho" w:cs="Times New Roman"/>
          <w:sz w:val="22"/>
          <w:szCs w:val="24"/>
          <w:lang w:eastAsia="fi-FI"/>
        </w:rPr>
        <w:tab/>
      </w:r>
      <w:r w:rsidRPr="003E652C">
        <w:rPr>
          <w:rFonts w:eastAsia="MS Mincho" w:cs="Times New Roman"/>
          <w:sz w:val="22"/>
          <w:szCs w:val="24"/>
          <w:lang w:eastAsia="fi-FI"/>
        </w:rPr>
        <w:t>________</w:t>
      </w:r>
    </w:p>
    <w:p w14:paraId="2E229F75" w14:textId="10677787"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6D3A9D">
        <w:rPr>
          <w:rFonts w:eastAsia="MS Mincho" w:cs="Times New Roman"/>
          <w:sz w:val="22"/>
          <w:szCs w:val="24"/>
          <w:lang w:eastAsia="fi-FI"/>
        </w:rPr>
        <w:tab/>
      </w:r>
      <w:r w:rsidRPr="003E652C">
        <w:rPr>
          <w:rFonts w:eastAsia="MS Mincho" w:cs="Times New Roman"/>
          <w:sz w:val="22"/>
          <w:szCs w:val="24"/>
          <w:lang w:eastAsia="fi-FI"/>
        </w:rPr>
        <w:t>_______</w:t>
      </w:r>
      <w:r w:rsidR="006D3A9D">
        <w:rPr>
          <w:rFonts w:eastAsia="MS Mincho" w:cs="Times New Roman"/>
          <w:sz w:val="22"/>
          <w:szCs w:val="24"/>
          <w:lang w:eastAsia="fi-FI"/>
        </w:rPr>
        <w:t>_</w:t>
      </w:r>
    </w:p>
    <w:p w14:paraId="014C1A7C" w14:textId="77777777" w:rsidR="003E652C" w:rsidRPr="003E652C" w:rsidRDefault="003E652C" w:rsidP="0059049A">
      <w:pPr>
        <w:numPr>
          <w:ilvl w:val="0"/>
          <w:numId w:val="8"/>
        </w:num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Pöytäkirjan tarkastajan ja ääntenlaskijan valinta</w:t>
      </w:r>
    </w:p>
    <w:p w14:paraId="5FA0A564" w14:textId="77777777" w:rsidR="003E652C" w:rsidRPr="0061451F" w:rsidRDefault="003E652C" w:rsidP="0061451F">
      <w:pPr>
        <w:pStyle w:val="Luettelokappale"/>
        <w:numPr>
          <w:ilvl w:val="0"/>
          <w:numId w:val="15"/>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Päätetään, että toinen paikallaolijoista valitaan pöytäkirjantarkistajaksi ja hän myös tarvittaessa suorittaa äänten laskemisen.</w:t>
      </w:r>
    </w:p>
    <w:p w14:paraId="30F5DCD3" w14:textId="6C613102"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6D3A9D">
        <w:rPr>
          <w:rFonts w:eastAsia="MS Mincho" w:cs="Times New Roman"/>
          <w:sz w:val="22"/>
          <w:szCs w:val="24"/>
          <w:lang w:eastAsia="fi-FI"/>
        </w:rPr>
        <w:tab/>
      </w:r>
      <w:r w:rsidRPr="003E652C">
        <w:rPr>
          <w:rFonts w:eastAsia="MS Mincho" w:cs="Times New Roman"/>
          <w:sz w:val="22"/>
          <w:szCs w:val="24"/>
          <w:lang w:eastAsia="fi-FI"/>
        </w:rPr>
        <w:t>________</w:t>
      </w:r>
    </w:p>
    <w:p w14:paraId="63255461" w14:textId="5081B484"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6D3A9D">
        <w:rPr>
          <w:rFonts w:eastAsia="MS Mincho" w:cs="Times New Roman"/>
          <w:sz w:val="22"/>
          <w:szCs w:val="24"/>
          <w:lang w:eastAsia="fi-FI"/>
        </w:rPr>
        <w:tab/>
      </w:r>
      <w:r w:rsidRPr="003E652C">
        <w:rPr>
          <w:rFonts w:eastAsia="MS Mincho" w:cs="Times New Roman"/>
          <w:sz w:val="22"/>
          <w:szCs w:val="24"/>
          <w:lang w:eastAsia="fi-FI"/>
        </w:rPr>
        <w:t>_______</w:t>
      </w:r>
      <w:r w:rsidR="006D3A9D">
        <w:rPr>
          <w:rFonts w:eastAsia="MS Mincho" w:cs="Times New Roman"/>
          <w:sz w:val="22"/>
          <w:szCs w:val="24"/>
          <w:lang w:eastAsia="fi-FI"/>
        </w:rPr>
        <w:t>_</w:t>
      </w:r>
    </w:p>
    <w:p w14:paraId="2A230341"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4.   Kokouksen osanottajien toteaminen</w:t>
      </w:r>
    </w:p>
    <w:p w14:paraId="1C408B50" w14:textId="77777777" w:rsidR="003E652C" w:rsidRPr="0061451F" w:rsidRDefault="003E652C" w:rsidP="0061451F">
      <w:pPr>
        <w:pStyle w:val="Luettelokappale"/>
        <w:numPr>
          <w:ilvl w:val="0"/>
          <w:numId w:val="15"/>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Todetaan osanottajat.</w:t>
      </w:r>
    </w:p>
    <w:p w14:paraId="732D4677" w14:textId="77777777" w:rsidR="003E652C" w:rsidRPr="0061451F" w:rsidRDefault="003E652C" w:rsidP="0061451F">
      <w:pPr>
        <w:pStyle w:val="Luettelokappale"/>
        <w:numPr>
          <w:ilvl w:val="0"/>
          <w:numId w:val="15"/>
        </w:numPr>
        <w:spacing w:before="100" w:beforeAutospacing="1" w:after="100" w:afterAutospacing="1" w:line="240" w:lineRule="auto"/>
        <w:rPr>
          <w:rFonts w:eastAsia="MS Mincho" w:cs="Times New Roman"/>
          <w:b/>
          <w:bCs/>
          <w:sz w:val="22"/>
          <w:szCs w:val="24"/>
          <w:lang w:eastAsia="fi-FI"/>
        </w:rPr>
      </w:pPr>
      <w:r w:rsidRPr="0061451F">
        <w:rPr>
          <w:rFonts w:eastAsia="MS Mincho" w:cs="Times New Roman"/>
          <w:sz w:val="22"/>
          <w:szCs w:val="24"/>
          <w:lang w:eastAsia="fi-FI"/>
        </w:rPr>
        <w:t xml:space="preserve">Merkitään kaikki etukäteen vastauksensa antaneet osakkeenomistajat </w:t>
      </w:r>
      <w:proofErr w:type="spellStart"/>
      <w:r w:rsidRPr="0061451F">
        <w:rPr>
          <w:rFonts w:eastAsia="MS Mincho" w:cs="Times New Roman"/>
          <w:sz w:val="22"/>
          <w:szCs w:val="24"/>
          <w:lang w:eastAsia="fi-FI"/>
        </w:rPr>
        <w:t>läsna</w:t>
      </w:r>
      <w:proofErr w:type="spellEnd"/>
      <w:r w:rsidRPr="0061451F">
        <w:rPr>
          <w:rFonts w:eastAsia="MS Mincho" w:cs="Times New Roman"/>
          <w:sz w:val="22"/>
          <w:szCs w:val="24"/>
          <w:lang w:eastAsia="fi-FI"/>
        </w:rPr>
        <w:t>̈ oleviksi.</w:t>
      </w:r>
    </w:p>
    <w:p w14:paraId="2AF52B3C"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5.  Kokouksen laillisuuden ja päätösvaltaisuuden toteaminen</w:t>
      </w:r>
    </w:p>
    <w:p w14:paraId="1A8854C5" w14:textId="77777777" w:rsidR="003E652C" w:rsidRPr="006D3A9D" w:rsidRDefault="003E652C" w:rsidP="0059049A">
      <w:pPr>
        <w:pStyle w:val="Luettelokappale"/>
        <w:numPr>
          <w:ilvl w:val="0"/>
          <w:numId w:val="11"/>
        </w:numPr>
        <w:spacing w:before="100" w:beforeAutospacing="1" w:after="100" w:afterAutospacing="1" w:line="240" w:lineRule="auto"/>
        <w:rPr>
          <w:rFonts w:eastAsia="MS Mincho" w:cs="Times New Roman"/>
          <w:b/>
          <w:bCs/>
          <w:sz w:val="22"/>
          <w:szCs w:val="24"/>
          <w:lang w:eastAsia="fi-FI"/>
        </w:rPr>
      </w:pPr>
      <w:r w:rsidRPr="006D3A9D">
        <w:rPr>
          <w:rFonts w:eastAsia="MS Mincho" w:cs="Times New Roman"/>
          <w:sz w:val="22"/>
          <w:szCs w:val="24"/>
          <w:lang w:eastAsia="fi-FI"/>
        </w:rPr>
        <w:t xml:space="preserve">Yhtiöjärjestyksen ja </w:t>
      </w:r>
      <w:proofErr w:type="spellStart"/>
      <w:r w:rsidRPr="006D3A9D">
        <w:rPr>
          <w:rFonts w:eastAsia="MS Mincho" w:cs="Times New Roman"/>
          <w:sz w:val="22"/>
          <w:szCs w:val="24"/>
          <w:lang w:eastAsia="fi-FI"/>
        </w:rPr>
        <w:t>AOYL:n</w:t>
      </w:r>
      <w:proofErr w:type="spellEnd"/>
      <w:r w:rsidRPr="006D3A9D">
        <w:rPr>
          <w:rFonts w:eastAsia="MS Mincho" w:cs="Times New Roman"/>
          <w:sz w:val="22"/>
          <w:szCs w:val="24"/>
          <w:lang w:eastAsia="fi-FI"/>
        </w:rPr>
        <w:t xml:space="preserve"> mukaan kutsu yhtiökokoukseen toimitetaan kirjallisesti kullekin osakkaalle tämän yhtiölle ilmoittamaan osoitteeseen. Kokouskutsu toimitetaan aikaisintaan kaksi kuukautta ja viimeistään kaksi viikkoa ennen kokousta. Kutsussa on mainittu mahdollisuudesta osallistua kokoukseen postin ja sähköpostin välityksellä</w:t>
      </w:r>
      <w:r w:rsidRPr="006D3A9D">
        <w:rPr>
          <w:rFonts w:eastAsia="MS Mincho" w:cs="Times New Roman"/>
          <w:b/>
          <w:bCs/>
          <w:sz w:val="22"/>
          <w:szCs w:val="24"/>
          <w:lang w:eastAsia="fi-FI"/>
        </w:rPr>
        <w:t>.</w:t>
      </w:r>
    </w:p>
    <w:p w14:paraId="7B28D757" w14:textId="77777777" w:rsidR="003E652C" w:rsidRPr="006D3A9D" w:rsidRDefault="003E652C" w:rsidP="0059049A">
      <w:pPr>
        <w:pStyle w:val="Luettelokappale"/>
        <w:numPr>
          <w:ilvl w:val="0"/>
          <w:numId w:val="11"/>
        </w:numPr>
        <w:spacing w:before="100" w:beforeAutospacing="1" w:after="100" w:afterAutospacing="1" w:line="240" w:lineRule="auto"/>
        <w:rPr>
          <w:rFonts w:eastAsia="MS Mincho" w:cs="Times New Roman"/>
          <w:sz w:val="22"/>
          <w:szCs w:val="24"/>
          <w:lang w:eastAsia="fi-FI"/>
        </w:rPr>
      </w:pPr>
      <w:r w:rsidRPr="006D3A9D">
        <w:rPr>
          <w:rFonts w:eastAsia="MS Mincho" w:cs="Times New Roman"/>
          <w:sz w:val="22"/>
          <w:szCs w:val="24"/>
          <w:lang w:eastAsia="fi-FI"/>
        </w:rPr>
        <w:t>Todetaan kokous lailliseksi ja päätösvaltaiseksi.</w:t>
      </w:r>
    </w:p>
    <w:p w14:paraId="68DA1346" w14:textId="07942C37"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kannatan</w:t>
      </w:r>
      <w:r w:rsidR="006D3A9D">
        <w:rPr>
          <w:rFonts w:eastAsia="MS Mincho" w:cs="Times New Roman"/>
          <w:sz w:val="22"/>
          <w:szCs w:val="24"/>
          <w:lang w:eastAsia="fi-FI"/>
        </w:rPr>
        <w:tab/>
      </w:r>
      <w:r w:rsidRPr="003E652C">
        <w:rPr>
          <w:rFonts w:eastAsia="MS Mincho" w:cs="Times New Roman"/>
          <w:sz w:val="22"/>
          <w:szCs w:val="24"/>
          <w:lang w:eastAsia="fi-FI"/>
        </w:rPr>
        <w:t>________</w:t>
      </w:r>
    </w:p>
    <w:p w14:paraId="11224936" w14:textId="3764096C"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6D3A9D">
        <w:rPr>
          <w:rFonts w:eastAsia="MS Mincho" w:cs="Times New Roman"/>
          <w:sz w:val="22"/>
          <w:szCs w:val="24"/>
          <w:lang w:eastAsia="fi-FI"/>
        </w:rPr>
        <w:tab/>
      </w:r>
      <w:r w:rsidRPr="003E652C">
        <w:rPr>
          <w:rFonts w:eastAsia="MS Mincho" w:cs="Times New Roman"/>
          <w:sz w:val="22"/>
          <w:szCs w:val="24"/>
          <w:lang w:eastAsia="fi-FI"/>
        </w:rPr>
        <w:t>_______</w:t>
      </w:r>
      <w:r w:rsidR="006D3A9D">
        <w:rPr>
          <w:rFonts w:eastAsia="MS Mincho" w:cs="Times New Roman"/>
          <w:sz w:val="22"/>
          <w:szCs w:val="24"/>
          <w:lang w:eastAsia="fi-FI"/>
        </w:rPr>
        <w:t>_</w:t>
      </w:r>
    </w:p>
    <w:p w14:paraId="6B5F5BDB"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6. Työjärjestyksen hyväksyminen</w:t>
      </w:r>
    </w:p>
    <w:p w14:paraId="4453C616" w14:textId="77777777" w:rsidR="003E652C" w:rsidRPr="006D3A9D" w:rsidRDefault="003E652C" w:rsidP="0059049A">
      <w:pPr>
        <w:pStyle w:val="Luettelokappale"/>
        <w:numPr>
          <w:ilvl w:val="0"/>
          <w:numId w:val="13"/>
        </w:numPr>
        <w:spacing w:before="100" w:beforeAutospacing="1" w:after="100" w:afterAutospacing="1" w:line="240" w:lineRule="auto"/>
        <w:rPr>
          <w:rFonts w:eastAsia="MS Mincho" w:cs="Times New Roman"/>
          <w:sz w:val="22"/>
          <w:szCs w:val="24"/>
          <w:lang w:eastAsia="fi-FI"/>
        </w:rPr>
      </w:pPr>
      <w:r w:rsidRPr="006D3A9D">
        <w:rPr>
          <w:rFonts w:eastAsia="MS Mincho" w:cs="Times New Roman"/>
          <w:sz w:val="22"/>
          <w:szCs w:val="24"/>
          <w:lang w:eastAsia="fi-FI"/>
        </w:rPr>
        <w:t>Hyväksytään esityslista kokouksen työjärjestykseksi.</w:t>
      </w:r>
    </w:p>
    <w:p w14:paraId="5CE318A0" w14:textId="34B8C2E5"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6D3A9D">
        <w:rPr>
          <w:rFonts w:eastAsia="MS Mincho" w:cs="Times New Roman"/>
          <w:sz w:val="22"/>
          <w:szCs w:val="24"/>
          <w:lang w:eastAsia="fi-FI"/>
        </w:rPr>
        <w:tab/>
      </w:r>
      <w:r w:rsidRPr="003E652C">
        <w:rPr>
          <w:rFonts w:eastAsia="MS Mincho" w:cs="Times New Roman"/>
          <w:sz w:val="22"/>
          <w:szCs w:val="24"/>
          <w:lang w:eastAsia="fi-FI"/>
        </w:rPr>
        <w:t>________</w:t>
      </w:r>
    </w:p>
    <w:p w14:paraId="0F349BC7" w14:textId="048CA4B7"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6D3A9D">
        <w:rPr>
          <w:rFonts w:eastAsia="MS Mincho" w:cs="Times New Roman"/>
          <w:sz w:val="22"/>
          <w:szCs w:val="24"/>
          <w:lang w:eastAsia="fi-FI"/>
        </w:rPr>
        <w:tab/>
      </w:r>
      <w:r w:rsidRPr="003E652C">
        <w:rPr>
          <w:rFonts w:eastAsia="MS Mincho" w:cs="Times New Roman"/>
          <w:sz w:val="22"/>
          <w:szCs w:val="24"/>
          <w:lang w:eastAsia="fi-FI"/>
        </w:rPr>
        <w:t>_______</w:t>
      </w:r>
      <w:r w:rsidR="006D3A9D">
        <w:rPr>
          <w:rFonts w:eastAsia="MS Mincho" w:cs="Times New Roman"/>
          <w:sz w:val="22"/>
          <w:szCs w:val="24"/>
          <w:lang w:eastAsia="fi-FI"/>
        </w:rPr>
        <w:t>_</w:t>
      </w:r>
    </w:p>
    <w:p w14:paraId="7048D91D"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bookmarkStart w:id="0" w:name="_Hlk36729620"/>
      <w:r w:rsidRPr="003E652C">
        <w:rPr>
          <w:rFonts w:eastAsia="MS Mincho" w:cs="Times New Roman"/>
          <w:b/>
          <w:bCs/>
          <w:sz w:val="22"/>
          <w:szCs w:val="24"/>
          <w:lang w:eastAsia="fi-FI"/>
        </w:rPr>
        <w:t>7. Tilinpäätöksen käsittely ja tilintarkastuskertomuksen käsittely</w:t>
      </w:r>
    </w:p>
    <w:p w14:paraId="35BE13BD" w14:textId="5D6B4B21" w:rsidR="003E652C" w:rsidRPr="006D3A9D" w:rsidRDefault="003E652C" w:rsidP="0059049A">
      <w:pPr>
        <w:pStyle w:val="Luettelokappale"/>
        <w:numPr>
          <w:ilvl w:val="0"/>
          <w:numId w:val="13"/>
        </w:numPr>
        <w:spacing w:before="100" w:beforeAutospacing="1" w:after="100" w:afterAutospacing="1" w:line="240" w:lineRule="auto"/>
        <w:rPr>
          <w:rFonts w:eastAsia="MS Mincho" w:cs="Times New Roman"/>
          <w:sz w:val="22"/>
          <w:szCs w:val="24"/>
          <w:lang w:eastAsia="fi-FI"/>
        </w:rPr>
      </w:pPr>
      <w:r w:rsidRPr="006D3A9D">
        <w:rPr>
          <w:rFonts w:eastAsia="MS Mincho" w:cs="Times New Roman"/>
          <w:sz w:val="22"/>
          <w:szCs w:val="24"/>
          <w:lang w:eastAsia="fi-FI"/>
        </w:rPr>
        <w:t xml:space="preserve">Asiakirjat ovat toimitettu kutsun liitteenä. Todetaan ne </w:t>
      </w:r>
      <w:r w:rsidR="001D1CF2">
        <w:rPr>
          <w:rFonts w:eastAsia="MS Mincho" w:cs="Times New Roman"/>
          <w:sz w:val="22"/>
          <w:szCs w:val="24"/>
          <w:lang w:eastAsia="fi-FI"/>
        </w:rPr>
        <w:t>käsitellyiksi</w:t>
      </w:r>
      <w:r w:rsidRPr="006D3A9D">
        <w:rPr>
          <w:rFonts w:eastAsia="MS Mincho" w:cs="Times New Roman"/>
          <w:sz w:val="22"/>
          <w:szCs w:val="24"/>
          <w:lang w:eastAsia="fi-FI"/>
        </w:rPr>
        <w:t>.</w:t>
      </w:r>
    </w:p>
    <w:bookmarkEnd w:id="0"/>
    <w:p w14:paraId="58080A35" w14:textId="2AC0EFB6"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6D3A9D">
        <w:rPr>
          <w:rFonts w:eastAsia="MS Mincho" w:cs="Times New Roman"/>
          <w:sz w:val="22"/>
          <w:szCs w:val="24"/>
          <w:lang w:eastAsia="fi-FI"/>
        </w:rPr>
        <w:tab/>
      </w:r>
      <w:r w:rsidRPr="003E652C">
        <w:rPr>
          <w:rFonts w:eastAsia="MS Mincho" w:cs="Times New Roman"/>
          <w:sz w:val="22"/>
          <w:szCs w:val="24"/>
          <w:lang w:eastAsia="fi-FI"/>
        </w:rPr>
        <w:t>________</w:t>
      </w:r>
    </w:p>
    <w:p w14:paraId="477C7735" w14:textId="3F3F3ED5"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6D3A9D">
        <w:rPr>
          <w:rFonts w:eastAsia="MS Mincho" w:cs="Times New Roman"/>
          <w:sz w:val="22"/>
          <w:szCs w:val="24"/>
          <w:lang w:eastAsia="fi-FI"/>
        </w:rPr>
        <w:tab/>
      </w:r>
      <w:r w:rsidRPr="003E652C">
        <w:rPr>
          <w:rFonts w:eastAsia="MS Mincho" w:cs="Times New Roman"/>
          <w:sz w:val="22"/>
          <w:szCs w:val="24"/>
          <w:lang w:eastAsia="fi-FI"/>
        </w:rPr>
        <w:t>_______</w:t>
      </w:r>
      <w:r w:rsidR="006D3A9D">
        <w:rPr>
          <w:rFonts w:eastAsia="MS Mincho" w:cs="Times New Roman"/>
          <w:sz w:val="22"/>
          <w:szCs w:val="24"/>
          <w:lang w:eastAsia="fi-FI"/>
        </w:rPr>
        <w:t>_</w:t>
      </w:r>
    </w:p>
    <w:p w14:paraId="0CF611EF"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8. Esitetään hallituksen kirjallinen selvitys tarpeesta sellaiseen yhtiön rakennusten ja kiinteistöjen kunnossapitoon yhtiökokousta seuraavan viiden vuoden aikana, joka vaikuttaa olennaisesti osakehuoneiston käyttämiseen, yhtiövastikkeeseen tai muihin osakehuoneiston käytöstä aiheutuviin kustannuksiin.</w:t>
      </w:r>
    </w:p>
    <w:p w14:paraId="571AC3F5" w14:textId="77777777" w:rsidR="003E652C" w:rsidRPr="006D3A9D" w:rsidRDefault="003E652C" w:rsidP="0059049A">
      <w:pPr>
        <w:pStyle w:val="Luettelokappale"/>
        <w:numPr>
          <w:ilvl w:val="0"/>
          <w:numId w:val="13"/>
        </w:numPr>
        <w:spacing w:before="100" w:beforeAutospacing="1" w:after="100" w:afterAutospacing="1" w:line="240" w:lineRule="auto"/>
        <w:rPr>
          <w:rFonts w:eastAsia="MS Mincho" w:cs="Times New Roman"/>
          <w:sz w:val="22"/>
          <w:szCs w:val="24"/>
          <w:lang w:eastAsia="fi-FI"/>
        </w:rPr>
      </w:pPr>
      <w:r w:rsidRPr="006D3A9D">
        <w:rPr>
          <w:rFonts w:eastAsia="MS Mincho" w:cs="Times New Roman"/>
          <w:sz w:val="22"/>
          <w:szCs w:val="24"/>
          <w:lang w:eastAsia="fi-FI"/>
        </w:rPr>
        <w:t>Asiakirja on toimitettu kutsun liitteenä. Merkitään se tiedoksi.</w:t>
      </w:r>
    </w:p>
    <w:p w14:paraId="38DC6871" w14:textId="10562932"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6D3A9D">
        <w:rPr>
          <w:rFonts w:eastAsia="MS Mincho" w:cs="Times New Roman"/>
          <w:sz w:val="22"/>
          <w:szCs w:val="24"/>
          <w:lang w:eastAsia="fi-FI"/>
        </w:rPr>
        <w:tab/>
      </w:r>
      <w:r w:rsidRPr="003E652C">
        <w:rPr>
          <w:rFonts w:eastAsia="MS Mincho" w:cs="Times New Roman"/>
          <w:sz w:val="22"/>
          <w:szCs w:val="24"/>
          <w:lang w:eastAsia="fi-FI"/>
        </w:rPr>
        <w:t>________</w:t>
      </w:r>
    </w:p>
    <w:p w14:paraId="7A9F9A1A" w14:textId="7619F55A"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6D3A9D">
        <w:rPr>
          <w:rFonts w:eastAsia="MS Mincho" w:cs="Times New Roman"/>
          <w:sz w:val="22"/>
          <w:szCs w:val="24"/>
          <w:lang w:eastAsia="fi-FI"/>
        </w:rPr>
        <w:tab/>
      </w:r>
      <w:r w:rsidRPr="003E652C">
        <w:rPr>
          <w:rFonts w:eastAsia="MS Mincho" w:cs="Times New Roman"/>
          <w:sz w:val="22"/>
          <w:szCs w:val="24"/>
          <w:lang w:eastAsia="fi-FI"/>
        </w:rPr>
        <w:t>_______</w:t>
      </w:r>
      <w:r w:rsidR="006D3A9D">
        <w:rPr>
          <w:rFonts w:eastAsia="MS Mincho" w:cs="Times New Roman"/>
          <w:sz w:val="22"/>
          <w:szCs w:val="24"/>
          <w:lang w:eastAsia="fi-FI"/>
        </w:rPr>
        <w:t>_</w:t>
      </w:r>
    </w:p>
    <w:p w14:paraId="57E7DC97"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9. Esitetään hallituksen kirjallisen selvitys yhtiössä suoritetuista huomattavista kunnossapito- ja muutostöistä tekoajankohtineen.</w:t>
      </w:r>
    </w:p>
    <w:p w14:paraId="75068483" w14:textId="77777777" w:rsidR="003E652C" w:rsidRPr="0061451F" w:rsidRDefault="003E652C" w:rsidP="0061451F">
      <w:pPr>
        <w:pStyle w:val="Luettelokappale"/>
        <w:numPr>
          <w:ilvl w:val="0"/>
          <w:numId w:val="1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Asiakirja on toimitettu kutsun liitteenä. Merkitään se tiedoksi.</w:t>
      </w:r>
    </w:p>
    <w:p w14:paraId="161698DE" w14:textId="6636DECC"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6D3A9D">
        <w:rPr>
          <w:rFonts w:eastAsia="MS Mincho" w:cs="Times New Roman"/>
          <w:sz w:val="22"/>
          <w:szCs w:val="24"/>
          <w:lang w:eastAsia="fi-FI"/>
        </w:rPr>
        <w:tab/>
      </w:r>
      <w:r w:rsidRPr="003E652C">
        <w:rPr>
          <w:rFonts w:eastAsia="MS Mincho" w:cs="Times New Roman"/>
          <w:sz w:val="22"/>
          <w:szCs w:val="24"/>
          <w:lang w:eastAsia="fi-FI"/>
        </w:rPr>
        <w:t>________</w:t>
      </w:r>
    </w:p>
    <w:p w14:paraId="7BF3391D" w14:textId="11A0F07E"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6D3A9D">
        <w:rPr>
          <w:rFonts w:eastAsia="MS Mincho" w:cs="Times New Roman"/>
          <w:sz w:val="22"/>
          <w:szCs w:val="24"/>
          <w:lang w:eastAsia="fi-FI"/>
        </w:rPr>
        <w:tab/>
      </w:r>
      <w:r w:rsidRPr="003E652C">
        <w:rPr>
          <w:rFonts w:eastAsia="MS Mincho" w:cs="Times New Roman"/>
          <w:sz w:val="22"/>
          <w:szCs w:val="24"/>
          <w:lang w:eastAsia="fi-FI"/>
        </w:rPr>
        <w:t>_______</w:t>
      </w:r>
      <w:r w:rsidR="006D3A9D">
        <w:rPr>
          <w:rFonts w:eastAsia="MS Mincho" w:cs="Times New Roman"/>
          <w:sz w:val="22"/>
          <w:szCs w:val="24"/>
          <w:lang w:eastAsia="fi-FI"/>
        </w:rPr>
        <w:t>_</w:t>
      </w:r>
    </w:p>
    <w:p w14:paraId="3CE2FDC7"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10. Tilinpäätöksen vahvistaminen</w:t>
      </w:r>
    </w:p>
    <w:p w14:paraId="6B2E9907" w14:textId="3F2A99B3" w:rsidR="003E652C" w:rsidRPr="0061451F" w:rsidRDefault="003E652C" w:rsidP="0061451F">
      <w:pPr>
        <w:pStyle w:val="Luettelokappale"/>
        <w:numPr>
          <w:ilvl w:val="0"/>
          <w:numId w:val="1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 xml:space="preserve">Asiakirjat on todettu </w:t>
      </w:r>
      <w:r w:rsidR="001D1CF2" w:rsidRPr="0061451F">
        <w:rPr>
          <w:rFonts w:eastAsia="MS Mincho" w:cs="Times New Roman"/>
          <w:sz w:val="22"/>
          <w:szCs w:val="24"/>
          <w:lang w:eastAsia="fi-FI"/>
        </w:rPr>
        <w:t>käsitellyiksi</w:t>
      </w:r>
      <w:r w:rsidRPr="0061451F">
        <w:rPr>
          <w:rFonts w:eastAsia="MS Mincho" w:cs="Times New Roman"/>
          <w:sz w:val="22"/>
          <w:szCs w:val="24"/>
          <w:lang w:eastAsia="fi-FI"/>
        </w:rPr>
        <w:t xml:space="preserve"> kohdassa 7. Näin ollen vahvistetaan tilinpäätös.</w:t>
      </w:r>
    </w:p>
    <w:p w14:paraId="75B1844C" w14:textId="430E8ED7"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59049A">
        <w:rPr>
          <w:rFonts w:eastAsia="MS Mincho" w:cs="Times New Roman"/>
          <w:sz w:val="22"/>
          <w:szCs w:val="24"/>
          <w:lang w:eastAsia="fi-FI"/>
        </w:rPr>
        <w:tab/>
      </w:r>
      <w:r w:rsidRPr="003E652C">
        <w:rPr>
          <w:rFonts w:eastAsia="MS Mincho" w:cs="Times New Roman"/>
          <w:sz w:val="22"/>
          <w:szCs w:val="24"/>
          <w:lang w:eastAsia="fi-FI"/>
        </w:rPr>
        <w:t>________</w:t>
      </w:r>
    </w:p>
    <w:p w14:paraId="362D4109" w14:textId="0003DB7D"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59049A">
        <w:rPr>
          <w:rFonts w:eastAsia="MS Mincho" w:cs="Times New Roman"/>
          <w:sz w:val="22"/>
          <w:szCs w:val="24"/>
          <w:lang w:eastAsia="fi-FI"/>
        </w:rPr>
        <w:tab/>
      </w:r>
      <w:r w:rsidRPr="003E652C">
        <w:rPr>
          <w:rFonts w:eastAsia="MS Mincho" w:cs="Times New Roman"/>
          <w:sz w:val="22"/>
          <w:szCs w:val="24"/>
          <w:lang w:eastAsia="fi-FI"/>
        </w:rPr>
        <w:t>_______</w:t>
      </w:r>
      <w:r w:rsidR="0059049A">
        <w:rPr>
          <w:rFonts w:eastAsia="MS Mincho" w:cs="Times New Roman"/>
          <w:sz w:val="22"/>
          <w:szCs w:val="24"/>
          <w:lang w:eastAsia="fi-FI"/>
        </w:rPr>
        <w:t>_</w:t>
      </w:r>
    </w:p>
    <w:p w14:paraId="0124BFA1"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11. Taseen osoittaman voiton käyttämisestä päättäminen.</w:t>
      </w:r>
    </w:p>
    <w:p w14:paraId="79D8304B" w14:textId="77777777" w:rsidR="003E652C" w:rsidRPr="0061451F" w:rsidRDefault="003E652C" w:rsidP="0061451F">
      <w:pPr>
        <w:pStyle w:val="Luettelokappale"/>
        <w:numPr>
          <w:ilvl w:val="0"/>
          <w:numId w:val="1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Päätetään siirtää tilikauden voitto tai tappio X € yhtiön vapaaseen omaan pääomaan.</w:t>
      </w:r>
    </w:p>
    <w:p w14:paraId="75C19EE9" w14:textId="3FAADA57"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59049A">
        <w:rPr>
          <w:rFonts w:eastAsia="MS Mincho" w:cs="Times New Roman"/>
          <w:sz w:val="22"/>
          <w:szCs w:val="24"/>
          <w:lang w:eastAsia="fi-FI"/>
        </w:rPr>
        <w:tab/>
      </w:r>
      <w:r w:rsidRPr="003E652C">
        <w:rPr>
          <w:rFonts w:eastAsia="MS Mincho" w:cs="Times New Roman"/>
          <w:sz w:val="22"/>
          <w:szCs w:val="24"/>
          <w:lang w:eastAsia="fi-FI"/>
        </w:rPr>
        <w:t>________</w:t>
      </w:r>
    </w:p>
    <w:p w14:paraId="1FFA4B28" w14:textId="628C6927"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59049A">
        <w:rPr>
          <w:rFonts w:eastAsia="MS Mincho" w:cs="Times New Roman"/>
          <w:sz w:val="22"/>
          <w:szCs w:val="24"/>
          <w:lang w:eastAsia="fi-FI"/>
        </w:rPr>
        <w:tab/>
      </w:r>
      <w:r w:rsidRPr="003E652C">
        <w:rPr>
          <w:rFonts w:eastAsia="MS Mincho" w:cs="Times New Roman"/>
          <w:sz w:val="22"/>
          <w:szCs w:val="24"/>
          <w:lang w:eastAsia="fi-FI"/>
        </w:rPr>
        <w:t>_______</w:t>
      </w:r>
      <w:r w:rsidR="0059049A">
        <w:rPr>
          <w:rFonts w:eastAsia="MS Mincho" w:cs="Times New Roman"/>
          <w:sz w:val="22"/>
          <w:szCs w:val="24"/>
          <w:lang w:eastAsia="fi-FI"/>
        </w:rPr>
        <w:t>_</w:t>
      </w:r>
    </w:p>
    <w:p w14:paraId="6021F068"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12. Hallituksen jäsenille ja isännöitsijälle myönnettävästä vastuuvapaudesta päättäminen.</w:t>
      </w:r>
    </w:p>
    <w:p w14:paraId="1110AC70" w14:textId="0B358DE5"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kannatan vastuuvapauden myöntämistä</w:t>
      </w:r>
      <w:r w:rsidR="0059049A">
        <w:rPr>
          <w:rFonts w:eastAsia="MS Mincho" w:cs="Times New Roman"/>
          <w:sz w:val="22"/>
          <w:szCs w:val="24"/>
          <w:lang w:eastAsia="fi-FI"/>
        </w:rPr>
        <w:t xml:space="preserve"> </w:t>
      </w:r>
      <w:r w:rsidRPr="003E652C">
        <w:rPr>
          <w:rFonts w:eastAsia="MS Mincho" w:cs="Times New Roman"/>
          <w:sz w:val="22"/>
          <w:szCs w:val="24"/>
          <w:lang w:eastAsia="fi-FI"/>
        </w:rPr>
        <w:t>________</w:t>
      </w:r>
    </w:p>
    <w:p w14:paraId="47B3F252" w14:textId="1B430777"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 vastuuvapauden myöntämistä _______</w:t>
      </w:r>
      <w:r w:rsidR="0059049A">
        <w:rPr>
          <w:rFonts w:eastAsia="MS Mincho" w:cs="Times New Roman"/>
          <w:sz w:val="22"/>
          <w:szCs w:val="24"/>
          <w:lang w:eastAsia="fi-FI"/>
        </w:rPr>
        <w:t>_</w:t>
      </w:r>
    </w:p>
    <w:p w14:paraId="5D63FF04"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13. Talousarvion vahvistaminen ja yhtiövastikkeen suuruudesta päättäminen</w:t>
      </w:r>
    </w:p>
    <w:p w14:paraId="603B2461" w14:textId="77777777" w:rsidR="003E652C" w:rsidRPr="0061451F" w:rsidRDefault="003E652C" w:rsidP="0061451F">
      <w:pPr>
        <w:pStyle w:val="Luettelokappale"/>
        <w:numPr>
          <w:ilvl w:val="0"/>
          <w:numId w:val="1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Hallituksen talousarvioluonnos on toimitettu kutsun liitteenä.</w:t>
      </w:r>
    </w:p>
    <w:p w14:paraId="57EF749B" w14:textId="77777777" w:rsidR="003E652C" w:rsidRPr="0061451F" w:rsidRDefault="003E652C" w:rsidP="0061451F">
      <w:pPr>
        <w:pStyle w:val="Luettelokappale"/>
        <w:numPr>
          <w:ilvl w:val="0"/>
          <w:numId w:val="1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Tämän mukaisesti päätetään seuraavasti;</w:t>
      </w:r>
    </w:p>
    <w:p w14:paraId="18593035" w14:textId="4CDC2732" w:rsidR="003E652C" w:rsidRPr="0061451F" w:rsidRDefault="003E652C" w:rsidP="0061451F">
      <w:pPr>
        <w:pStyle w:val="Luettelokappale"/>
        <w:numPr>
          <w:ilvl w:val="1"/>
          <w:numId w:val="1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hoitovastikkeeksi</w:t>
      </w:r>
      <w:r w:rsidRPr="0061451F">
        <w:rPr>
          <w:rFonts w:eastAsia="MS Mincho" w:cs="Times New Roman"/>
          <w:sz w:val="22"/>
          <w:szCs w:val="24"/>
          <w:lang w:eastAsia="fi-FI"/>
        </w:rPr>
        <w:tab/>
        <w:t>X €/m2/kk</w:t>
      </w:r>
    </w:p>
    <w:p w14:paraId="309B2930" w14:textId="34D885B4" w:rsidR="003E652C" w:rsidRPr="0061451F" w:rsidRDefault="003E652C" w:rsidP="0061451F">
      <w:pPr>
        <w:pStyle w:val="Luettelokappale"/>
        <w:numPr>
          <w:ilvl w:val="1"/>
          <w:numId w:val="13"/>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 xml:space="preserve">vesimaksu </w:t>
      </w:r>
      <w:r w:rsidRPr="0061451F">
        <w:rPr>
          <w:rFonts w:eastAsia="MS Mincho" w:cs="Times New Roman"/>
          <w:sz w:val="22"/>
          <w:szCs w:val="24"/>
          <w:lang w:eastAsia="fi-FI"/>
        </w:rPr>
        <w:tab/>
        <w:t>X €/hlö/kk</w:t>
      </w:r>
    </w:p>
    <w:p w14:paraId="4B87D84D" w14:textId="41E978D4"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59049A">
        <w:rPr>
          <w:rFonts w:eastAsia="MS Mincho" w:cs="Times New Roman"/>
          <w:sz w:val="22"/>
          <w:szCs w:val="24"/>
          <w:lang w:eastAsia="fi-FI"/>
        </w:rPr>
        <w:tab/>
      </w:r>
      <w:r w:rsidRPr="003E652C">
        <w:rPr>
          <w:rFonts w:eastAsia="MS Mincho" w:cs="Times New Roman"/>
          <w:sz w:val="22"/>
          <w:szCs w:val="24"/>
          <w:lang w:eastAsia="fi-FI"/>
        </w:rPr>
        <w:t>________</w:t>
      </w:r>
    </w:p>
    <w:p w14:paraId="3581CEDA" w14:textId="34CD2240"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59049A">
        <w:rPr>
          <w:rFonts w:eastAsia="MS Mincho" w:cs="Times New Roman"/>
          <w:sz w:val="22"/>
          <w:szCs w:val="24"/>
          <w:lang w:eastAsia="fi-FI"/>
        </w:rPr>
        <w:tab/>
      </w:r>
      <w:r w:rsidRPr="003E652C">
        <w:rPr>
          <w:rFonts w:eastAsia="MS Mincho" w:cs="Times New Roman"/>
          <w:sz w:val="22"/>
          <w:szCs w:val="24"/>
          <w:lang w:eastAsia="fi-FI"/>
        </w:rPr>
        <w:t>_______</w:t>
      </w:r>
      <w:r w:rsidR="0059049A">
        <w:rPr>
          <w:rFonts w:eastAsia="MS Mincho" w:cs="Times New Roman"/>
          <w:sz w:val="22"/>
          <w:szCs w:val="24"/>
          <w:lang w:eastAsia="fi-FI"/>
        </w:rPr>
        <w:t>_</w:t>
      </w:r>
    </w:p>
    <w:p w14:paraId="4FE9429B"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14. Päätetään hallituksen valtuuksista periä tai jättää perimättä hoitovastike</w:t>
      </w:r>
    </w:p>
    <w:p w14:paraId="42AD241A" w14:textId="77777777" w:rsidR="003E652C" w:rsidRPr="0061451F" w:rsidRDefault="003E652C" w:rsidP="0061451F">
      <w:pPr>
        <w:pStyle w:val="Luettelokappale"/>
        <w:numPr>
          <w:ilvl w:val="0"/>
          <w:numId w:val="16"/>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Hallitukselle myönnetään valtuudet periä tai jättää perimättä enintään yhden kuukauden hoitovastikkeet.</w:t>
      </w:r>
    </w:p>
    <w:p w14:paraId="074ED396" w14:textId="77777777" w:rsidR="003E652C" w:rsidRPr="0061451F" w:rsidRDefault="003E652C" w:rsidP="0061451F">
      <w:pPr>
        <w:pStyle w:val="Luettelokappale"/>
        <w:numPr>
          <w:ilvl w:val="0"/>
          <w:numId w:val="16"/>
        </w:numPr>
        <w:spacing w:before="100" w:beforeAutospacing="1" w:after="100" w:afterAutospacing="1" w:line="240" w:lineRule="auto"/>
        <w:rPr>
          <w:rFonts w:eastAsia="MS Mincho" w:cs="Times New Roman"/>
          <w:sz w:val="22"/>
          <w:szCs w:val="24"/>
          <w:lang w:eastAsia="fi-FI"/>
        </w:rPr>
      </w:pPr>
      <w:proofErr w:type="spellStart"/>
      <w:r w:rsidRPr="0061451F">
        <w:rPr>
          <w:rFonts w:eastAsia="MS Mincho" w:cs="Times New Roman"/>
          <w:sz w:val="22"/>
          <w:szCs w:val="24"/>
          <w:lang w:eastAsia="fi-FI"/>
        </w:rPr>
        <w:t>Yhtiön</w:t>
      </w:r>
      <w:proofErr w:type="spellEnd"/>
      <w:r w:rsidRPr="0061451F">
        <w:rPr>
          <w:rFonts w:eastAsia="MS Mincho" w:cs="Times New Roman"/>
          <w:sz w:val="22"/>
          <w:szCs w:val="24"/>
          <w:lang w:eastAsia="fi-FI"/>
        </w:rPr>
        <w:t xml:space="preserve"> taloutta voi </w:t>
      </w:r>
      <w:proofErr w:type="spellStart"/>
      <w:r w:rsidRPr="0061451F">
        <w:rPr>
          <w:rFonts w:eastAsia="MS Mincho" w:cs="Times New Roman"/>
          <w:sz w:val="22"/>
          <w:szCs w:val="24"/>
          <w:lang w:eastAsia="fi-FI"/>
        </w:rPr>
        <w:t>yllättäen</w:t>
      </w:r>
      <w:proofErr w:type="spellEnd"/>
      <w:r w:rsidRPr="0061451F">
        <w:rPr>
          <w:rFonts w:eastAsia="MS Mincho" w:cs="Times New Roman"/>
          <w:sz w:val="22"/>
          <w:szCs w:val="24"/>
          <w:lang w:eastAsia="fi-FI"/>
        </w:rPr>
        <w:t xml:space="preserve"> rasittaa isojakin menoja, </w:t>
      </w:r>
      <w:proofErr w:type="gramStart"/>
      <w:r w:rsidRPr="0061451F">
        <w:rPr>
          <w:rFonts w:eastAsia="MS Mincho" w:cs="Times New Roman"/>
          <w:sz w:val="22"/>
          <w:szCs w:val="24"/>
          <w:lang w:eastAsia="fi-FI"/>
        </w:rPr>
        <w:t>kuten  katon</w:t>
      </w:r>
      <w:proofErr w:type="gramEnd"/>
      <w:r w:rsidRPr="0061451F">
        <w:rPr>
          <w:rFonts w:eastAsia="MS Mincho" w:cs="Times New Roman"/>
          <w:sz w:val="22"/>
          <w:szCs w:val="24"/>
          <w:lang w:eastAsia="fi-FI"/>
        </w:rPr>
        <w:t xml:space="preserve"> vesivuoto. </w:t>
      </w:r>
      <w:proofErr w:type="spellStart"/>
      <w:r w:rsidRPr="0061451F">
        <w:rPr>
          <w:rFonts w:eastAsia="MS Mincho" w:cs="Times New Roman"/>
          <w:sz w:val="22"/>
          <w:szCs w:val="24"/>
          <w:lang w:eastAsia="fi-FI"/>
        </w:rPr>
        <w:t>Ylimääräisen</w:t>
      </w:r>
      <w:proofErr w:type="spellEnd"/>
      <w:r w:rsidRPr="0061451F">
        <w:rPr>
          <w:rFonts w:eastAsia="MS Mincho" w:cs="Times New Roman"/>
          <w:sz w:val="22"/>
          <w:szCs w:val="24"/>
          <w:lang w:eastAsia="fi-FI"/>
        </w:rPr>
        <w:t xml:space="preserve"> vastikkeen periminen saattaa tulla ajankohtaiseksi </w:t>
      </w:r>
      <w:proofErr w:type="spellStart"/>
      <w:r w:rsidRPr="0061451F">
        <w:rPr>
          <w:rFonts w:eastAsia="MS Mincho" w:cs="Times New Roman"/>
          <w:sz w:val="22"/>
          <w:szCs w:val="24"/>
          <w:lang w:eastAsia="fi-FI"/>
        </w:rPr>
        <w:t>tällaisessa</w:t>
      </w:r>
      <w:proofErr w:type="spellEnd"/>
      <w:r w:rsidRPr="0061451F">
        <w:rPr>
          <w:rFonts w:eastAsia="MS Mincho" w:cs="Times New Roman"/>
          <w:sz w:val="22"/>
          <w:szCs w:val="24"/>
          <w:lang w:eastAsia="fi-FI"/>
        </w:rPr>
        <w:t xml:space="preserve"> tapauksessa. </w:t>
      </w:r>
      <w:proofErr w:type="spellStart"/>
      <w:r w:rsidRPr="0061451F">
        <w:rPr>
          <w:rFonts w:eastAsia="MS Mincho" w:cs="Times New Roman"/>
          <w:sz w:val="22"/>
          <w:szCs w:val="24"/>
          <w:lang w:eastAsia="fi-FI"/>
        </w:rPr>
        <w:t>Sita</w:t>
      </w:r>
      <w:proofErr w:type="spellEnd"/>
      <w:r w:rsidRPr="0061451F">
        <w:rPr>
          <w:rFonts w:eastAsia="MS Mincho" w:cs="Times New Roman"/>
          <w:sz w:val="22"/>
          <w:szCs w:val="24"/>
          <w:lang w:eastAsia="fi-FI"/>
        </w:rPr>
        <w:t xml:space="preserve">̈ ei siis </w:t>
      </w:r>
      <w:proofErr w:type="spellStart"/>
      <w:r w:rsidRPr="0061451F">
        <w:rPr>
          <w:rFonts w:eastAsia="MS Mincho" w:cs="Times New Roman"/>
          <w:sz w:val="22"/>
          <w:szCs w:val="24"/>
          <w:lang w:eastAsia="fi-FI"/>
        </w:rPr>
        <w:t>keräta</w:t>
      </w:r>
      <w:proofErr w:type="spellEnd"/>
      <w:r w:rsidRPr="0061451F">
        <w:rPr>
          <w:rFonts w:eastAsia="MS Mincho" w:cs="Times New Roman"/>
          <w:sz w:val="22"/>
          <w:szCs w:val="24"/>
          <w:lang w:eastAsia="fi-FI"/>
        </w:rPr>
        <w:t xml:space="preserve">̈, </w:t>
      </w:r>
      <w:proofErr w:type="spellStart"/>
      <w:r w:rsidRPr="0061451F">
        <w:rPr>
          <w:rFonts w:eastAsia="MS Mincho" w:cs="Times New Roman"/>
          <w:sz w:val="22"/>
          <w:szCs w:val="24"/>
          <w:lang w:eastAsia="fi-FI"/>
        </w:rPr>
        <w:t>mikäli</w:t>
      </w:r>
      <w:proofErr w:type="spellEnd"/>
      <w:r w:rsidRPr="0061451F">
        <w:rPr>
          <w:rFonts w:eastAsia="MS Mincho" w:cs="Times New Roman"/>
          <w:sz w:val="22"/>
          <w:szCs w:val="24"/>
          <w:lang w:eastAsia="fi-FI"/>
        </w:rPr>
        <w:t xml:space="preserve"> se ei ole tarpeellista.</w:t>
      </w:r>
    </w:p>
    <w:p w14:paraId="7617E8AC" w14:textId="1C28CB29"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59049A">
        <w:rPr>
          <w:rFonts w:eastAsia="MS Mincho" w:cs="Times New Roman"/>
          <w:sz w:val="22"/>
          <w:szCs w:val="24"/>
          <w:lang w:eastAsia="fi-FI"/>
        </w:rPr>
        <w:tab/>
      </w:r>
      <w:r w:rsidRPr="003E652C">
        <w:rPr>
          <w:rFonts w:eastAsia="MS Mincho" w:cs="Times New Roman"/>
          <w:sz w:val="22"/>
          <w:szCs w:val="24"/>
          <w:lang w:eastAsia="fi-FI"/>
        </w:rPr>
        <w:t>________</w:t>
      </w:r>
    </w:p>
    <w:p w14:paraId="0E45FDC2" w14:textId="705C35F8"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59049A">
        <w:rPr>
          <w:rFonts w:eastAsia="MS Mincho" w:cs="Times New Roman"/>
          <w:sz w:val="22"/>
          <w:szCs w:val="24"/>
          <w:lang w:eastAsia="fi-FI"/>
        </w:rPr>
        <w:tab/>
      </w:r>
      <w:r w:rsidRPr="003E652C">
        <w:rPr>
          <w:rFonts w:eastAsia="MS Mincho" w:cs="Times New Roman"/>
          <w:sz w:val="22"/>
          <w:szCs w:val="24"/>
          <w:lang w:eastAsia="fi-FI"/>
        </w:rPr>
        <w:t>_______</w:t>
      </w:r>
      <w:r w:rsidR="0059049A">
        <w:rPr>
          <w:rFonts w:eastAsia="MS Mincho" w:cs="Times New Roman"/>
          <w:sz w:val="22"/>
          <w:szCs w:val="24"/>
          <w:lang w:eastAsia="fi-FI"/>
        </w:rPr>
        <w:t>_</w:t>
      </w:r>
    </w:p>
    <w:p w14:paraId="2E24A4EA"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15. Hallituksen jäsenten sekä tilintarkastajan palkkioiden määrääminen</w:t>
      </w:r>
    </w:p>
    <w:p w14:paraId="4ED769A4" w14:textId="759AC351" w:rsidR="003E652C" w:rsidRPr="0061451F" w:rsidRDefault="003E652C" w:rsidP="0061451F">
      <w:pPr>
        <w:pStyle w:val="Luettelokappale"/>
        <w:numPr>
          <w:ilvl w:val="0"/>
          <w:numId w:val="20"/>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Palkkiot pidettään samana tasona kuin edellisenä kautena</w:t>
      </w:r>
      <w:r w:rsidR="0061451F">
        <w:rPr>
          <w:rFonts w:eastAsia="MS Mincho" w:cs="Times New Roman"/>
          <w:sz w:val="22"/>
          <w:szCs w:val="24"/>
          <w:lang w:eastAsia="fi-FI"/>
        </w:rPr>
        <w:t>:</w:t>
      </w:r>
      <w:r w:rsidRPr="0061451F">
        <w:rPr>
          <w:rFonts w:eastAsia="MS Mincho" w:cs="Times New Roman"/>
          <w:sz w:val="22"/>
          <w:szCs w:val="24"/>
          <w:lang w:eastAsia="fi-FI"/>
        </w:rPr>
        <w:t xml:space="preserve"> </w:t>
      </w:r>
    </w:p>
    <w:p w14:paraId="38FCA11B" w14:textId="67FE26F1" w:rsidR="003E652C" w:rsidRPr="0061451F" w:rsidRDefault="003E652C" w:rsidP="0061451F">
      <w:pPr>
        <w:pStyle w:val="Luettelokappale"/>
        <w:numPr>
          <w:ilvl w:val="1"/>
          <w:numId w:val="18"/>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 xml:space="preserve">hallituksen puheenjohtaja </w:t>
      </w:r>
      <w:r w:rsidRPr="0061451F">
        <w:rPr>
          <w:rFonts w:eastAsia="MS Mincho" w:cs="Times New Roman"/>
          <w:sz w:val="22"/>
          <w:szCs w:val="24"/>
          <w:lang w:eastAsia="fi-FI"/>
        </w:rPr>
        <w:tab/>
        <w:t>X €/hallituksen kokous</w:t>
      </w:r>
    </w:p>
    <w:p w14:paraId="4EBD4B32" w14:textId="77777777" w:rsidR="003E652C" w:rsidRPr="0061451F" w:rsidRDefault="003E652C" w:rsidP="0061451F">
      <w:pPr>
        <w:pStyle w:val="Luettelokappale"/>
        <w:numPr>
          <w:ilvl w:val="1"/>
          <w:numId w:val="18"/>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 xml:space="preserve">hallituksen jäsen </w:t>
      </w:r>
      <w:r w:rsidRPr="0061451F">
        <w:rPr>
          <w:rFonts w:eastAsia="MS Mincho" w:cs="Times New Roman"/>
          <w:sz w:val="22"/>
          <w:szCs w:val="24"/>
          <w:lang w:eastAsia="fi-FI"/>
        </w:rPr>
        <w:tab/>
      </w:r>
      <w:r w:rsidRPr="0061451F">
        <w:rPr>
          <w:rFonts w:eastAsia="MS Mincho" w:cs="Times New Roman"/>
          <w:sz w:val="22"/>
          <w:szCs w:val="24"/>
          <w:lang w:eastAsia="fi-FI"/>
        </w:rPr>
        <w:tab/>
        <w:t xml:space="preserve">X €/hallituksen kokous </w:t>
      </w:r>
    </w:p>
    <w:p w14:paraId="7E1E176E" w14:textId="3699D928" w:rsidR="003E652C" w:rsidRPr="0061451F" w:rsidRDefault="003E652C" w:rsidP="0061451F">
      <w:pPr>
        <w:pStyle w:val="Luettelokappale"/>
        <w:numPr>
          <w:ilvl w:val="1"/>
          <w:numId w:val="18"/>
        </w:numPr>
        <w:spacing w:before="100" w:beforeAutospacing="1" w:after="100" w:afterAutospacing="1" w:line="240" w:lineRule="auto"/>
        <w:rPr>
          <w:rFonts w:eastAsia="MS Mincho" w:cs="Times New Roman"/>
          <w:b/>
          <w:bCs/>
          <w:sz w:val="22"/>
          <w:szCs w:val="24"/>
          <w:lang w:eastAsia="fi-FI"/>
        </w:rPr>
      </w:pPr>
      <w:r w:rsidRPr="0061451F">
        <w:rPr>
          <w:rFonts w:eastAsia="MS Mincho" w:cs="Times New Roman"/>
          <w:sz w:val="22"/>
          <w:szCs w:val="24"/>
          <w:lang w:eastAsia="fi-FI"/>
        </w:rPr>
        <w:t xml:space="preserve">tilintarkastajalle </w:t>
      </w:r>
      <w:r w:rsidRPr="0061451F">
        <w:rPr>
          <w:rFonts w:eastAsia="MS Mincho" w:cs="Times New Roman"/>
          <w:sz w:val="22"/>
          <w:szCs w:val="24"/>
          <w:lang w:eastAsia="fi-FI"/>
        </w:rPr>
        <w:tab/>
      </w:r>
      <w:r w:rsidRPr="0061451F">
        <w:rPr>
          <w:rFonts w:eastAsia="MS Mincho" w:cs="Times New Roman"/>
          <w:sz w:val="22"/>
          <w:szCs w:val="24"/>
          <w:lang w:eastAsia="fi-FI"/>
        </w:rPr>
        <w:tab/>
        <w:t xml:space="preserve">maksetaan kohtuullisen laskun mukaan </w:t>
      </w:r>
    </w:p>
    <w:p w14:paraId="6375C960" w14:textId="472CB46A"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59049A">
        <w:rPr>
          <w:rFonts w:eastAsia="MS Mincho" w:cs="Times New Roman"/>
          <w:sz w:val="22"/>
          <w:szCs w:val="24"/>
          <w:lang w:eastAsia="fi-FI"/>
        </w:rPr>
        <w:tab/>
      </w:r>
      <w:r w:rsidRPr="003E652C">
        <w:rPr>
          <w:rFonts w:eastAsia="MS Mincho" w:cs="Times New Roman"/>
          <w:sz w:val="22"/>
          <w:szCs w:val="24"/>
          <w:lang w:eastAsia="fi-FI"/>
        </w:rPr>
        <w:t>________</w:t>
      </w:r>
    </w:p>
    <w:p w14:paraId="04F142D8" w14:textId="66A3B12F"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59049A">
        <w:rPr>
          <w:rFonts w:eastAsia="MS Mincho" w:cs="Times New Roman"/>
          <w:sz w:val="22"/>
          <w:szCs w:val="24"/>
          <w:lang w:eastAsia="fi-FI"/>
        </w:rPr>
        <w:tab/>
      </w:r>
      <w:r w:rsidRPr="003E652C">
        <w:rPr>
          <w:rFonts w:eastAsia="MS Mincho" w:cs="Times New Roman"/>
          <w:sz w:val="22"/>
          <w:szCs w:val="24"/>
          <w:lang w:eastAsia="fi-FI"/>
        </w:rPr>
        <w:t>_______</w:t>
      </w:r>
      <w:r w:rsidR="0059049A">
        <w:rPr>
          <w:rFonts w:eastAsia="MS Mincho" w:cs="Times New Roman"/>
          <w:sz w:val="22"/>
          <w:szCs w:val="24"/>
          <w:lang w:eastAsia="fi-FI"/>
        </w:rPr>
        <w:t>_</w:t>
      </w:r>
    </w:p>
    <w:p w14:paraId="670C624B" w14:textId="4BD06AAA"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16. Hallituksen jäsenten valinta</w:t>
      </w:r>
    </w:p>
    <w:p w14:paraId="337551D6" w14:textId="1A91FFAB" w:rsidR="003E652C" w:rsidRPr="0061451F" w:rsidRDefault="003E652C" w:rsidP="0061451F">
      <w:pPr>
        <w:pStyle w:val="Luettelokappale"/>
        <w:numPr>
          <w:ilvl w:val="0"/>
          <w:numId w:val="20"/>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Nykyisen hallituksen jäsenet ovat käytettävissä hallituksen jäseniksi.</w:t>
      </w:r>
    </w:p>
    <w:p w14:paraId="36D14028" w14:textId="20D2A353"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kannatan, että nykyinen hallitus jatkaa ________</w:t>
      </w:r>
    </w:p>
    <w:p w14:paraId="149707F7" w14:textId="193EFF3E"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 että nykyinen hallitus jatkaa _______</w:t>
      </w:r>
    </w:p>
    <w:p w14:paraId="32453AE9" w14:textId="0E5787FE"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Mikäli nykyinen hallitus ei saa tarvittavaa kannatusta jatkaakseen, pitää tähän kysymykseen palata ja valita toinen hallitus mahdollisimman nopeasti, kun Suomen hallituksen määräämät kokousrajoitukset ovat lakanneet.</w:t>
      </w:r>
      <w:r w:rsidR="00A85B63">
        <w:rPr>
          <w:rFonts w:eastAsia="MS Mincho" w:cs="Times New Roman"/>
          <w:sz w:val="22"/>
          <w:szCs w:val="24"/>
          <w:lang w:eastAsia="fi-FI"/>
        </w:rPr>
        <w:t xml:space="preserve"> </w:t>
      </w:r>
      <w:r w:rsidRPr="003E652C">
        <w:rPr>
          <w:rFonts w:eastAsia="MS Mincho" w:cs="Times New Roman"/>
          <w:sz w:val="22"/>
          <w:szCs w:val="24"/>
          <w:lang w:eastAsia="fi-FI"/>
        </w:rPr>
        <w:t>Siihen asti joutuu nykyinen hallitus jatkamaan.</w:t>
      </w:r>
    </w:p>
    <w:p w14:paraId="6D118F5A" w14:textId="1174742C"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 xml:space="preserve">17. Tilintarkastajan ja varatilintarkastajan valinta / Toiminnantarkastajan ja toiminnantarkastajan sijaisen valinta </w:t>
      </w:r>
    </w:p>
    <w:p w14:paraId="2B1FCD10" w14:textId="1E03B210" w:rsidR="003E652C" w:rsidRPr="0061451F" w:rsidRDefault="003E652C" w:rsidP="0061451F">
      <w:pPr>
        <w:pStyle w:val="Luettelokappale"/>
        <w:numPr>
          <w:ilvl w:val="0"/>
          <w:numId w:val="20"/>
        </w:numPr>
        <w:spacing w:before="100" w:beforeAutospacing="1" w:after="100" w:afterAutospacing="1" w:line="240" w:lineRule="auto"/>
        <w:rPr>
          <w:rFonts w:eastAsia="MS Mincho" w:cs="Times New Roman"/>
          <w:sz w:val="22"/>
          <w:szCs w:val="24"/>
          <w:lang w:eastAsia="fi-FI"/>
        </w:rPr>
      </w:pPr>
      <w:r w:rsidRPr="0061451F">
        <w:rPr>
          <w:rFonts w:eastAsia="MS Mincho" w:cs="Times New Roman"/>
          <w:sz w:val="22"/>
          <w:szCs w:val="24"/>
          <w:lang w:eastAsia="fi-FI"/>
        </w:rPr>
        <w:t xml:space="preserve">Valitaan tilintarkastajaksi tilintarkastusyhteisö X Oy, jossa vastuunalaisena tilintarkastajana Tapio Tilintarkastaja KHT. / Valitaan toiminnantarkastajaksi X ja toiminnantarkastajan sijaiseksi X. </w:t>
      </w:r>
    </w:p>
    <w:p w14:paraId="7E0A9A4D" w14:textId="4F08CB27"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 xml:space="preserve">kannatan </w:t>
      </w:r>
      <w:r w:rsidR="00A85B63">
        <w:rPr>
          <w:rFonts w:eastAsia="MS Mincho" w:cs="Times New Roman"/>
          <w:sz w:val="22"/>
          <w:szCs w:val="24"/>
          <w:lang w:eastAsia="fi-FI"/>
        </w:rPr>
        <w:tab/>
      </w:r>
      <w:r w:rsidRPr="003E652C">
        <w:rPr>
          <w:rFonts w:eastAsia="MS Mincho" w:cs="Times New Roman"/>
          <w:sz w:val="22"/>
          <w:szCs w:val="24"/>
          <w:lang w:eastAsia="fi-FI"/>
        </w:rPr>
        <w:t>________</w:t>
      </w:r>
    </w:p>
    <w:p w14:paraId="48C64D5A" w14:textId="274F9714" w:rsid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en kannata</w:t>
      </w:r>
      <w:r w:rsidR="00A85B63">
        <w:rPr>
          <w:rFonts w:eastAsia="MS Mincho" w:cs="Times New Roman"/>
          <w:sz w:val="22"/>
          <w:szCs w:val="24"/>
          <w:lang w:eastAsia="fi-FI"/>
        </w:rPr>
        <w:tab/>
      </w:r>
      <w:r w:rsidRPr="003E652C">
        <w:rPr>
          <w:rFonts w:eastAsia="MS Mincho" w:cs="Times New Roman"/>
          <w:sz w:val="22"/>
          <w:szCs w:val="24"/>
          <w:lang w:eastAsia="fi-FI"/>
        </w:rPr>
        <w:t>_______</w:t>
      </w:r>
      <w:r w:rsidR="00A85B63">
        <w:rPr>
          <w:rFonts w:eastAsia="MS Mincho" w:cs="Times New Roman"/>
          <w:sz w:val="22"/>
          <w:szCs w:val="24"/>
          <w:lang w:eastAsia="fi-FI"/>
        </w:rPr>
        <w:t>_</w:t>
      </w:r>
    </w:p>
    <w:p w14:paraId="33639E14" w14:textId="77777777" w:rsidR="0061451F" w:rsidRPr="003E652C" w:rsidRDefault="0061451F" w:rsidP="0059049A">
      <w:pPr>
        <w:spacing w:before="100" w:beforeAutospacing="1" w:after="100" w:afterAutospacing="1" w:line="240" w:lineRule="auto"/>
        <w:rPr>
          <w:rFonts w:eastAsia="MS Mincho" w:cs="Times New Roman"/>
          <w:sz w:val="22"/>
          <w:szCs w:val="24"/>
          <w:lang w:eastAsia="fi-FI"/>
        </w:rPr>
      </w:pPr>
      <w:bookmarkStart w:id="1" w:name="_GoBack"/>
      <w:bookmarkEnd w:id="1"/>
    </w:p>
    <w:p w14:paraId="05C2E993" w14:textId="7936F19A"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r w:rsidRPr="003E652C">
        <w:rPr>
          <w:rFonts w:eastAsia="MS Mincho" w:cs="Times New Roman"/>
          <w:b/>
          <w:bCs/>
          <w:sz w:val="22"/>
          <w:szCs w:val="24"/>
          <w:lang w:eastAsia="fi-FI"/>
        </w:rPr>
        <w:t>18. Kokouksen päättäminen</w:t>
      </w:r>
    </w:p>
    <w:p w14:paraId="21876487" w14:textId="77777777" w:rsidR="003E652C" w:rsidRPr="003E652C" w:rsidRDefault="003E652C" w:rsidP="0059049A">
      <w:pPr>
        <w:spacing w:before="100" w:beforeAutospacing="1" w:after="100" w:afterAutospacing="1" w:line="240" w:lineRule="auto"/>
        <w:rPr>
          <w:rFonts w:eastAsia="MS Mincho" w:cs="Times New Roman"/>
          <w:sz w:val="22"/>
          <w:szCs w:val="24"/>
          <w:lang w:eastAsia="fi-FI"/>
        </w:rPr>
      </w:pPr>
    </w:p>
    <w:p w14:paraId="62284464" w14:textId="77777777" w:rsidR="003E652C" w:rsidRPr="003E652C" w:rsidRDefault="003E652C" w:rsidP="0059049A">
      <w:pPr>
        <w:spacing w:before="100" w:beforeAutospacing="1" w:after="100" w:afterAutospacing="1" w:line="240" w:lineRule="auto"/>
        <w:rPr>
          <w:rFonts w:eastAsia="MS Mincho" w:cs="Times New Roman"/>
          <w:sz w:val="22"/>
          <w:szCs w:val="24"/>
          <w:lang w:eastAsia="fi-FI"/>
        </w:rPr>
      </w:pPr>
      <w:r w:rsidRPr="003E652C">
        <w:rPr>
          <w:rFonts w:eastAsia="MS Mincho" w:cs="Times New Roman"/>
          <w:sz w:val="22"/>
          <w:szCs w:val="24"/>
          <w:lang w:eastAsia="fi-FI"/>
        </w:rPr>
        <w:t>Paikka _________________    Aika ________________</w:t>
      </w:r>
    </w:p>
    <w:p w14:paraId="17014545" w14:textId="77777777" w:rsidR="003E652C" w:rsidRPr="003E652C" w:rsidRDefault="003E652C" w:rsidP="0059049A">
      <w:pPr>
        <w:spacing w:before="100" w:beforeAutospacing="1" w:after="100" w:afterAutospacing="1" w:line="240" w:lineRule="auto"/>
        <w:rPr>
          <w:rFonts w:eastAsia="MS Mincho" w:cs="Times New Roman"/>
          <w:b/>
          <w:bCs/>
          <w:sz w:val="22"/>
          <w:szCs w:val="24"/>
          <w:lang w:eastAsia="fi-FI"/>
        </w:rPr>
      </w:pPr>
    </w:p>
    <w:p w14:paraId="26CB2882" w14:textId="4BDFA74B" w:rsidR="003E652C" w:rsidRDefault="003E652C" w:rsidP="003E652C">
      <w:pPr>
        <w:spacing w:before="240" w:after="240" w:line="240" w:lineRule="auto"/>
        <w:rPr>
          <w:rFonts w:eastAsia="MS Mincho" w:cs="Times New Roman"/>
          <w:b/>
          <w:bCs/>
          <w:sz w:val="22"/>
          <w:szCs w:val="24"/>
          <w:lang w:eastAsia="fi-FI"/>
        </w:rPr>
      </w:pPr>
    </w:p>
    <w:p w14:paraId="5E21B5F2" w14:textId="77777777" w:rsidR="00A85B63" w:rsidRPr="003E652C" w:rsidRDefault="00A85B63" w:rsidP="003E652C">
      <w:pPr>
        <w:spacing w:before="240" w:after="240" w:line="240" w:lineRule="auto"/>
        <w:rPr>
          <w:rFonts w:eastAsia="MS Mincho" w:cs="Times New Roman"/>
          <w:b/>
          <w:bCs/>
          <w:sz w:val="22"/>
          <w:szCs w:val="24"/>
          <w:lang w:eastAsia="fi-FI"/>
        </w:rPr>
      </w:pPr>
    </w:p>
    <w:p w14:paraId="5ADDBECB" w14:textId="77777777" w:rsidR="003E652C" w:rsidRPr="003E652C" w:rsidRDefault="003E652C" w:rsidP="003E652C">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t>OSAKKAAN / OSAKKAIDEN ALLEKIRJOITUKSET</w:t>
      </w:r>
    </w:p>
    <w:p w14:paraId="07ED5B19" w14:textId="77777777" w:rsidR="003E652C" w:rsidRPr="003E652C" w:rsidRDefault="003E652C" w:rsidP="003E652C">
      <w:pPr>
        <w:spacing w:before="240" w:after="240" w:line="240" w:lineRule="auto"/>
        <w:rPr>
          <w:rFonts w:eastAsia="MS Mincho" w:cs="Times New Roman"/>
          <w:b/>
          <w:bCs/>
          <w:sz w:val="22"/>
          <w:szCs w:val="24"/>
          <w:lang w:eastAsia="fi-FI"/>
        </w:rPr>
      </w:pPr>
    </w:p>
    <w:p w14:paraId="37CC9065" w14:textId="77777777" w:rsidR="003E652C" w:rsidRPr="003E652C" w:rsidRDefault="003E652C" w:rsidP="003E652C">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t>HUONEISTO: _______</w:t>
      </w:r>
    </w:p>
    <w:p w14:paraId="3DCC4304" w14:textId="77777777" w:rsidR="003E652C" w:rsidRPr="003E652C" w:rsidRDefault="003E652C" w:rsidP="003E652C">
      <w:pPr>
        <w:spacing w:before="240" w:after="240" w:line="240" w:lineRule="auto"/>
        <w:rPr>
          <w:rFonts w:eastAsia="MS Mincho" w:cs="Times New Roman"/>
          <w:sz w:val="22"/>
          <w:szCs w:val="24"/>
          <w:lang w:eastAsia="fi-FI"/>
        </w:rPr>
      </w:pPr>
    </w:p>
    <w:p w14:paraId="6033BF80" w14:textId="77777777" w:rsidR="003E652C" w:rsidRPr="003E652C" w:rsidRDefault="003E652C" w:rsidP="003E652C">
      <w:pPr>
        <w:spacing w:before="240" w:after="240" w:line="240" w:lineRule="auto"/>
        <w:rPr>
          <w:rFonts w:eastAsia="MS Mincho" w:cs="Times New Roman"/>
          <w:sz w:val="22"/>
          <w:szCs w:val="24"/>
          <w:lang w:eastAsia="fi-FI"/>
        </w:rPr>
      </w:pPr>
    </w:p>
    <w:p w14:paraId="3C46838B" w14:textId="77777777" w:rsidR="003E652C" w:rsidRPr="003E652C" w:rsidRDefault="003E652C" w:rsidP="003E652C">
      <w:pPr>
        <w:spacing w:before="240" w:after="240" w:line="240" w:lineRule="auto"/>
        <w:rPr>
          <w:rFonts w:eastAsia="MS Mincho" w:cs="Times New Roman"/>
          <w:sz w:val="22"/>
          <w:szCs w:val="24"/>
          <w:lang w:eastAsia="fi-FI"/>
        </w:rPr>
      </w:pPr>
    </w:p>
    <w:p w14:paraId="78313080" w14:textId="77777777" w:rsidR="003E652C" w:rsidRPr="003E652C" w:rsidRDefault="003E652C" w:rsidP="003E652C">
      <w:pPr>
        <w:spacing w:before="240" w:after="240" w:line="240" w:lineRule="auto"/>
        <w:rPr>
          <w:rFonts w:eastAsia="MS Mincho" w:cs="Times New Roman"/>
          <w:sz w:val="22"/>
          <w:szCs w:val="24"/>
          <w:lang w:eastAsia="fi-FI"/>
        </w:rPr>
      </w:pPr>
    </w:p>
    <w:p w14:paraId="121EA9DF"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______________________________</w:t>
      </w:r>
      <w:r w:rsidRPr="003E652C">
        <w:rPr>
          <w:rFonts w:eastAsia="MS Mincho" w:cs="Times New Roman"/>
          <w:sz w:val="22"/>
          <w:szCs w:val="24"/>
          <w:lang w:eastAsia="fi-FI"/>
        </w:rPr>
        <w:tab/>
      </w:r>
      <w:r w:rsidRPr="003E652C">
        <w:rPr>
          <w:rFonts w:eastAsia="MS Mincho" w:cs="Times New Roman"/>
          <w:sz w:val="22"/>
          <w:szCs w:val="24"/>
          <w:lang w:eastAsia="fi-FI"/>
        </w:rPr>
        <w:tab/>
        <w:t>______________________________</w:t>
      </w:r>
      <w:r w:rsidRPr="003E652C">
        <w:rPr>
          <w:rFonts w:eastAsia="MS Mincho" w:cs="Times New Roman"/>
          <w:sz w:val="22"/>
          <w:szCs w:val="24"/>
          <w:lang w:eastAsia="fi-FI"/>
        </w:rPr>
        <w:tab/>
      </w:r>
    </w:p>
    <w:p w14:paraId="4651ADE9" w14:textId="1E7B2BDD"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(allekirjoitus)</w:t>
      </w:r>
      <w:r w:rsidRPr="003E652C">
        <w:rPr>
          <w:rFonts w:eastAsia="MS Mincho" w:cs="Times New Roman"/>
          <w:sz w:val="22"/>
          <w:szCs w:val="24"/>
          <w:lang w:eastAsia="fi-FI"/>
        </w:rPr>
        <w:tab/>
      </w:r>
      <w:r w:rsidRPr="003E652C">
        <w:rPr>
          <w:rFonts w:eastAsia="MS Mincho" w:cs="Times New Roman"/>
          <w:sz w:val="22"/>
          <w:szCs w:val="24"/>
          <w:lang w:eastAsia="fi-FI"/>
        </w:rPr>
        <w:tab/>
      </w:r>
      <w:r w:rsidR="00A85B63">
        <w:rPr>
          <w:rFonts w:eastAsia="MS Mincho" w:cs="Times New Roman"/>
          <w:sz w:val="22"/>
          <w:szCs w:val="24"/>
          <w:lang w:eastAsia="fi-FI"/>
        </w:rPr>
        <w:tab/>
      </w:r>
      <w:r w:rsidRPr="003E652C">
        <w:rPr>
          <w:rFonts w:eastAsia="MS Mincho" w:cs="Times New Roman"/>
          <w:sz w:val="22"/>
          <w:szCs w:val="24"/>
          <w:lang w:eastAsia="fi-FI"/>
        </w:rPr>
        <w:tab/>
        <w:t>(allekirjoitus)</w:t>
      </w:r>
    </w:p>
    <w:p w14:paraId="4689A354" w14:textId="77777777" w:rsidR="003E652C" w:rsidRPr="003E652C" w:rsidRDefault="003E652C" w:rsidP="003E652C">
      <w:pPr>
        <w:spacing w:before="240" w:after="240" w:line="240" w:lineRule="auto"/>
        <w:rPr>
          <w:rFonts w:eastAsia="MS Mincho" w:cs="Times New Roman"/>
          <w:sz w:val="22"/>
          <w:szCs w:val="24"/>
          <w:lang w:eastAsia="fi-FI"/>
        </w:rPr>
      </w:pPr>
    </w:p>
    <w:p w14:paraId="294BA5A2" w14:textId="77777777"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______________________________</w:t>
      </w:r>
      <w:r w:rsidRPr="003E652C">
        <w:rPr>
          <w:rFonts w:eastAsia="MS Mincho" w:cs="Times New Roman"/>
          <w:sz w:val="22"/>
          <w:szCs w:val="24"/>
          <w:lang w:eastAsia="fi-FI"/>
        </w:rPr>
        <w:tab/>
      </w:r>
      <w:r w:rsidRPr="003E652C">
        <w:rPr>
          <w:rFonts w:eastAsia="MS Mincho" w:cs="Times New Roman"/>
          <w:sz w:val="22"/>
          <w:szCs w:val="24"/>
          <w:lang w:eastAsia="fi-FI"/>
        </w:rPr>
        <w:tab/>
        <w:t>______________________________</w:t>
      </w:r>
      <w:r w:rsidRPr="003E652C">
        <w:rPr>
          <w:rFonts w:eastAsia="MS Mincho" w:cs="Times New Roman"/>
          <w:sz w:val="22"/>
          <w:szCs w:val="24"/>
          <w:lang w:eastAsia="fi-FI"/>
        </w:rPr>
        <w:tab/>
      </w:r>
    </w:p>
    <w:p w14:paraId="00F6B568" w14:textId="1A85F6D9" w:rsidR="003E652C" w:rsidRPr="003E652C" w:rsidRDefault="003E652C" w:rsidP="003E652C">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(nimenselvennys)</w:t>
      </w:r>
      <w:r w:rsidRPr="003E652C">
        <w:rPr>
          <w:rFonts w:eastAsia="MS Mincho" w:cs="Times New Roman"/>
          <w:sz w:val="22"/>
          <w:szCs w:val="24"/>
          <w:lang w:eastAsia="fi-FI"/>
        </w:rPr>
        <w:tab/>
      </w:r>
      <w:r w:rsidRPr="003E652C">
        <w:rPr>
          <w:rFonts w:eastAsia="MS Mincho" w:cs="Times New Roman"/>
          <w:sz w:val="22"/>
          <w:szCs w:val="24"/>
          <w:lang w:eastAsia="fi-FI"/>
        </w:rPr>
        <w:tab/>
      </w:r>
      <w:r w:rsidRPr="003E652C">
        <w:rPr>
          <w:rFonts w:eastAsia="MS Mincho" w:cs="Times New Roman"/>
          <w:sz w:val="22"/>
          <w:szCs w:val="24"/>
          <w:lang w:eastAsia="fi-FI"/>
        </w:rPr>
        <w:tab/>
        <w:t>(nimenselvennys)</w:t>
      </w:r>
    </w:p>
    <w:p w14:paraId="17E173A5" w14:textId="77777777" w:rsidR="003E652C" w:rsidRPr="003E652C" w:rsidRDefault="003E652C" w:rsidP="003E652C">
      <w:pPr>
        <w:spacing w:before="240" w:after="240" w:line="240" w:lineRule="auto"/>
        <w:rPr>
          <w:rFonts w:eastAsia="MS Mincho" w:cs="Times New Roman"/>
          <w:sz w:val="22"/>
          <w:szCs w:val="24"/>
          <w:lang w:eastAsia="fi-FI"/>
        </w:rPr>
      </w:pPr>
    </w:p>
    <w:p w14:paraId="3F1E32CE" w14:textId="77777777" w:rsidR="003E652C" w:rsidRPr="003E652C" w:rsidRDefault="003E652C" w:rsidP="003E652C">
      <w:pPr>
        <w:spacing w:before="240" w:after="240" w:line="240" w:lineRule="auto"/>
        <w:rPr>
          <w:rFonts w:eastAsia="MS Mincho" w:cs="Times New Roman"/>
          <w:b/>
          <w:bCs/>
          <w:sz w:val="22"/>
          <w:szCs w:val="24"/>
          <w:lang w:eastAsia="fi-FI"/>
        </w:rPr>
      </w:pPr>
    </w:p>
    <w:p w14:paraId="257D18D3" w14:textId="205BB4E1" w:rsidR="00206960" w:rsidRPr="00A85B63" w:rsidRDefault="003E652C" w:rsidP="00A85B63">
      <w:pPr>
        <w:spacing w:before="240" w:after="240" w:line="240" w:lineRule="auto"/>
        <w:rPr>
          <w:rFonts w:eastAsia="MS Mincho" w:cs="Times New Roman"/>
          <w:sz w:val="22"/>
          <w:szCs w:val="24"/>
          <w:lang w:eastAsia="fi-FI"/>
        </w:rPr>
      </w:pPr>
      <w:r w:rsidRPr="003E652C">
        <w:rPr>
          <w:rFonts w:eastAsia="MS Mincho" w:cs="Times New Roman"/>
          <w:b/>
          <w:bCs/>
          <w:sz w:val="22"/>
          <w:szCs w:val="24"/>
          <w:lang w:eastAsia="fi-FI"/>
        </w:rPr>
        <w:t>HUOM!</w:t>
      </w:r>
      <w:r w:rsidRPr="003E652C">
        <w:rPr>
          <w:rFonts w:eastAsia="MS Mincho" w:cs="Times New Roman"/>
          <w:sz w:val="22"/>
          <w:szCs w:val="24"/>
          <w:lang w:eastAsia="fi-FI"/>
        </w:rPr>
        <w:t xml:space="preserve"> Muistakaa liittää vastauksenne mahdolliset valtakirjat</w:t>
      </w:r>
    </w:p>
    <w:sectPr w:rsidR="00206960" w:rsidRPr="00A85B63" w:rsidSect="003E652C">
      <w:pgSz w:w="11900" w:h="16820"/>
      <w:pgMar w:top="1417" w:right="1134" w:bottom="1417" w:left="1134"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2CB4"/>
    <w:multiLevelType w:val="hybridMultilevel"/>
    <w:tmpl w:val="247E47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73095A"/>
    <w:multiLevelType w:val="hybridMultilevel"/>
    <w:tmpl w:val="D3D406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CA500D"/>
    <w:multiLevelType w:val="hybridMultilevel"/>
    <w:tmpl w:val="A63CF83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17D45633"/>
    <w:multiLevelType w:val="multilevel"/>
    <w:tmpl w:val="80EC4AE2"/>
    <w:lvl w:ilvl="0">
      <w:start w:val="1"/>
      <w:numFmt w:val="decimal"/>
      <w:lvlText w:val="%1."/>
      <w:lvlJc w:val="left"/>
      <w:pPr>
        <w:ind w:left="360" w:hanging="360"/>
      </w:pPr>
    </w:lvl>
    <w:lvl w:ilvl="1">
      <w:numFmt w:val="bullet"/>
      <w:lvlText w:val="-"/>
      <w:lvlJc w:val="left"/>
      <w:pPr>
        <w:ind w:left="1080" w:hanging="360"/>
      </w:pPr>
      <w:rPr>
        <w:rFonts w:ascii="ArialMT" w:eastAsia="Times New Roman" w:hAnsi="ArialMT" w:cs="Aria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E920E43"/>
    <w:multiLevelType w:val="hybridMultilevel"/>
    <w:tmpl w:val="C644C962"/>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21015514"/>
    <w:multiLevelType w:val="hybridMultilevel"/>
    <w:tmpl w:val="56A43F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972E52"/>
    <w:multiLevelType w:val="hybridMultilevel"/>
    <w:tmpl w:val="89D8CCFE"/>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65A55E9"/>
    <w:multiLevelType w:val="hybridMultilevel"/>
    <w:tmpl w:val="3C946A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FD46082"/>
    <w:multiLevelType w:val="hybridMultilevel"/>
    <w:tmpl w:val="711CA9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4A77355"/>
    <w:multiLevelType w:val="hybridMultilevel"/>
    <w:tmpl w:val="B77A45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B327000"/>
    <w:multiLevelType w:val="hybridMultilevel"/>
    <w:tmpl w:val="F760D7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E2E1313"/>
    <w:multiLevelType w:val="hybridMultilevel"/>
    <w:tmpl w:val="E86AD3F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5023132B"/>
    <w:multiLevelType w:val="multilevel"/>
    <w:tmpl w:val="1BD055B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sz w:val="20"/>
      </w:rPr>
    </w:lvl>
    <w:lvl w:ilvl="2">
      <w:start w:val="1"/>
      <w:numFmt w:val="decimal"/>
      <w:lvlText w:val="%3."/>
      <w:lvlJc w:val="left"/>
      <w:pPr>
        <w:ind w:left="2160" w:hanging="360"/>
      </w:pPr>
      <w:rPr>
        <w:rFonts w:ascii="Arial" w:hAnsi="Arial" w:cs="Arial" w:hint="default"/>
        <w:b/>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89778C"/>
    <w:multiLevelType w:val="hybridMultilevel"/>
    <w:tmpl w:val="F1E2FE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E052831"/>
    <w:multiLevelType w:val="multilevel"/>
    <w:tmpl w:val="80EC4AE2"/>
    <w:lvl w:ilvl="0">
      <w:start w:val="1"/>
      <w:numFmt w:val="decimal"/>
      <w:lvlText w:val="%1."/>
      <w:lvlJc w:val="left"/>
      <w:pPr>
        <w:ind w:left="720" w:hanging="360"/>
      </w:pPr>
    </w:lvl>
    <w:lvl w:ilvl="1">
      <w:numFmt w:val="bullet"/>
      <w:lvlText w:val="-"/>
      <w:lvlJc w:val="left"/>
      <w:pPr>
        <w:ind w:left="1440" w:hanging="360"/>
      </w:pPr>
      <w:rPr>
        <w:rFonts w:ascii="ArialMT" w:eastAsia="Times New Roman" w:hAnsi="ArialMT"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4F5F16"/>
    <w:multiLevelType w:val="hybridMultilevel"/>
    <w:tmpl w:val="7BECA32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709E398D"/>
    <w:multiLevelType w:val="hybridMultilevel"/>
    <w:tmpl w:val="EC8436E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718D7130"/>
    <w:multiLevelType w:val="hybridMultilevel"/>
    <w:tmpl w:val="029C921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73793261"/>
    <w:multiLevelType w:val="multilevel"/>
    <w:tmpl w:val="01A6A13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Times New Roman" w:hAnsi="ArialMT" w:cs="Arial" w:hint="default"/>
        <w:sz w:val="20"/>
      </w:r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A962A5"/>
    <w:multiLevelType w:val="hybridMultilevel"/>
    <w:tmpl w:val="3CA264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8"/>
  </w:num>
  <w:num w:numId="4">
    <w:abstractNumId w:val="12"/>
  </w:num>
  <w:num w:numId="5">
    <w:abstractNumId w:val="0"/>
  </w:num>
  <w:num w:numId="6">
    <w:abstractNumId w:val="19"/>
  </w:num>
  <w:num w:numId="7">
    <w:abstractNumId w:val="10"/>
  </w:num>
  <w:num w:numId="8">
    <w:abstractNumId w:val="3"/>
  </w:num>
  <w:num w:numId="9">
    <w:abstractNumId w:val="8"/>
  </w:num>
  <w:num w:numId="10">
    <w:abstractNumId w:val="13"/>
  </w:num>
  <w:num w:numId="11">
    <w:abstractNumId w:val="11"/>
  </w:num>
  <w:num w:numId="12">
    <w:abstractNumId w:val="2"/>
  </w:num>
  <w:num w:numId="13">
    <w:abstractNumId w:val="6"/>
  </w:num>
  <w:num w:numId="14">
    <w:abstractNumId w:val="7"/>
  </w:num>
  <w:num w:numId="15">
    <w:abstractNumId w:val="15"/>
  </w:num>
  <w:num w:numId="16">
    <w:abstractNumId w:val="17"/>
  </w:num>
  <w:num w:numId="17">
    <w:abstractNumId w:val="5"/>
  </w:num>
  <w:num w:numId="18">
    <w:abstractNumId w:val="1"/>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2C"/>
    <w:rsid w:val="001D1CF2"/>
    <w:rsid w:val="00206960"/>
    <w:rsid w:val="003E652C"/>
    <w:rsid w:val="0059049A"/>
    <w:rsid w:val="0061451F"/>
    <w:rsid w:val="006D3A9D"/>
    <w:rsid w:val="00A85B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4CE3"/>
  <w15:chartTrackingRefBased/>
  <w15:docId w15:val="{20C0BE61-7BC9-4A91-B2B6-32F7118D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HAnsi"/>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E6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1196</Words>
  <Characters>9692</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Salo</dc:creator>
  <cp:keywords/>
  <dc:description/>
  <cp:lastModifiedBy>Kirsi Salo</cp:lastModifiedBy>
  <cp:revision>4</cp:revision>
  <dcterms:created xsi:type="dcterms:W3CDTF">2020-04-02T11:00:00Z</dcterms:created>
  <dcterms:modified xsi:type="dcterms:W3CDTF">2020-04-02T11:35:00Z</dcterms:modified>
</cp:coreProperties>
</file>